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43A8" w:rsidRDefault="0090026B">
      <w:r>
        <w:t>SOUPIS PRACÍ VANA v editovatelné podobě – JE UMÍSTĚN V SOUBORU 04 TAB UMC RECKOVICE – BD SIBIRSKA… (POSLEDNÍ záložka</w:t>
      </w:r>
      <w:r w:rsidR="001C3E1D">
        <w:rPr>
          <w:noProof/>
        </w:rPr>
        <w:drawing>
          <wp:inline distT="0" distB="0" distL="0" distR="0">
            <wp:extent cx="8059023" cy="569447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UPIS PRACÍ VANA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71120" cy="570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</w:p>
    <w:sectPr w:rsidR="000243A8" w:rsidSect="00F23D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26B"/>
    <w:rsid w:val="001C3E1D"/>
    <w:rsid w:val="002B01F3"/>
    <w:rsid w:val="002B2F9A"/>
    <w:rsid w:val="003D5200"/>
    <w:rsid w:val="00776B50"/>
    <w:rsid w:val="0090026B"/>
    <w:rsid w:val="00E425B4"/>
    <w:rsid w:val="00F2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7D259EE7-991C-B545-81A6-CC23E91E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ikis, s.r.o.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2020-04-21T07:54:00Z</dcterms:created>
  <dcterms:modified xsi:type="dcterms:W3CDTF">2020-05-25T07:36:00Z</dcterms:modified>
</cp:coreProperties>
</file>