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519B" w:rsidRDefault="0028519B" w:rsidP="0028519B">
      <w:pPr>
        <w:jc w:val="center"/>
      </w:pPr>
      <w:r w:rsidRPr="00B74254">
        <w:rPr>
          <w:noProof/>
          <w:lang w:eastAsia="cs-CZ"/>
        </w:rPr>
        <w:drawing>
          <wp:inline distT="0" distB="0" distL="0" distR="0" wp14:anchorId="64FB5F64" wp14:editId="1A877737">
            <wp:extent cx="1181100" cy="11811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19B" w:rsidRDefault="0028519B" w:rsidP="0028519B"/>
    <w:p w:rsidR="008A657C" w:rsidRDefault="008A657C" w:rsidP="008A657C">
      <w:pPr>
        <w:pStyle w:val="Zhlav"/>
        <w:jc w:val="center"/>
        <w:rPr>
          <w:rFonts w:cs="Arial"/>
          <w:b/>
          <w:color w:val="000000"/>
          <w:sz w:val="44"/>
          <w:szCs w:val="44"/>
          <w:lang w:eastAsia="cs-CZ"/>
        </w:rPr>
      </w:pPr>
    </w:p>
    <w:p w:rsidR="0028519B" w:rsidRPr="0028519B" w:rsidRDefault="0028519B" w:rsidP="008A657C">
      <w:pPr>
        <w:pStyle w:val="Zhlav"/>
        <w:jc w:val="center"/>
        <w:rPr>
          <w:rFonts w:cs="Arial"/>
          <w:b/>
          <w:caps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8A657C">
        <w:rPr>
          <w:rFonts w:cs="Arial"/>
          <w:b/>
          <w:color w:val="000000"/>
          <w:sz w:val="44"/>
          <w:szCs w:val="44"/>
          <w:lang w:eastAsia="cs-CZ"/>
        </w:rPr>
        <w:t>HŘIŠTĚ PŘI ZŠ HORÁCKÉ NÁMĚSTÍ,</w:t>
      </w:r>
      <w:r w:rsidRPr="0028519B">
        <w:rPr>
          <w:rFonts w:cs="Arial"/>
          <w:b/>
          <w:color w:val="000000"/>
          <w:sz w:val="44"/>
          <w:szCs w:val="44"/>
          <w:lang w:eastAsia="cs-CZ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8A657C">
        <w:rPr>
          <w:rFonts w:cs="Arial"/>
          <w:b/>
          <w:color w:val="000000"/>
          <w:sz w:val="44"/>
          <w:szCs w:val="44"/>
          <w:lang w:eastAsia="cs-CZ"/>
        </w:rPr>
        <w:t>BRNO – ŘEČKOVICE</w:t>
      </w:r>
    </w:p>
    <w:p w:rsidR="0028519B" w:rsidRDefault="0028519B" w:rsidP="0028519B">
      <w:pPr>
        <w:pStyle w:val="Zhlav"/>
        <w:jc w:val="center"/>
      </w:pPr>
    </w:p>
    <w:p w:rsidR="0028519B" w:rsidRDefault="0028519B" w:rsidP="0028519B">
      <w:pPr>
        <w:pStyle w:val="Zhlav"/>
        <w:jc w:val="center"/>
      </w:pPr>
    </w:p>
    <w:p w:rsidR="0028519B" w:rsidRPr="006A6BA2" w:rsidRDefault="0028519B" w:rsidP="008A657C">
      <w:pPr>
        <w:pStyle w:val="Nadpis7"/>
        <w:keepLines w:val="0"/>
        <w:spacing w:before="0" w:line="240" w:lineRule="auto"/>
        <w:jc w:val="center"/>
        <w:textAlignment w:val="baseline"/>
        <w:rPr>
          <w:rFonts w:ascii="Arial" w:eastAsia="Times New Roman" w:hAnsi="Arial" w:cs="Arial"/>
          <w:b/>
          <w:i w:val="0"/>
          <w:iCs w:val="0"/>
          <w:color w:val="auto"/>
          <w:sz w:val="28"/>
          <w:szCs w:val="20"/>
          <w:lang w:eastAsia="ar-SA"/>
        </w:rPr>
      </w:pPr>
      <w:r w:rsidRPr="006A6BA2">
        <w:rPr>
          <w:rFonts w:ascii="Arial" w:eastAsia="Times New Roman" w:hAnsi="Arial" w:cs="Arial"/>
          <w:b/>
          <w:i w:val="0"/>
          <w:iCs w:val="0"/>
          <w:color w:val="auto"/>
          <w:sz w:val="28"/>
          <w:szCs w:val="20"/>
          <w:lang w:eastAsia="ar-SA"/>
        </w:rPr>
        <w:t xml:space="preserve">Dokumentace pro </w:t>
      </w:r>
      <w:r w:rsidR="000E3EFA" w:rsidRPr="006A6BA2">
        <w:rPr>
          <w:rFonts w:ascii="Arial" w:eastAsia="Times New Roman" w:hAnsi="Arial" w:cs="Arial"/>
          <w:b/>
          <w:i w:val="0"/>
          <w:iCs w:val="0"/>
          <w:color w:val="auto"/>
          <w:sz w:val="28"/>
          <w:szCs w:val="20"/>
          <w:lang w:eastAsia="ar-SA"/>
        </w:rPr>
        <w:t>územní souhlas a ohlášení stavby</w:t>
      </w:r>
    </w:p>
    <w:p w:rsidR="0028519B" w:rsidRPr="00EA5586" w:rsidRDefault="0028519B" w:rsidP="0028519B"/>
    <w:p w:rsidR="0028519B" w:rsidRPr="00072C59" w:rsidRDefault="0028519B" w:rsidP="0028519B">
      <w:pPr>
        <w:rPr>
          <w:sz w:val="40"/>
          <w:szCs w:val="40"/>
        </w:rPr>
      </w:pPr>
    </w:p>
    <w:p w:rsidR="0028519B" w:rsidRPr="008A657C" w:rsidRDefault="0028519B" w:rsidP="008A657C">
      <w:pPr>
        <w:spacing w:after="160" w:line="259" w:lineRule="auto"/>
        <w:jc w:val="center"/>
        <w:rPr>
          <w:rFonts w:ascii="Arial" w:eastAsia="Times New Roman" w:hAnsi="Arial" w:cs="Arial"/>
          <w:b/>
          <w:color w:val="000000"/>
          <w:sz w:val="44"/>
          <w:szCs w:val="44"/>
          <w:lang w:eastAsia="cs-CZ"/>
        </w:rPr>
      </w:pPr>
      <w:bookmarkStart w:id="0" w:name="__RefHeading__1798_104535896"/>
      <w:bookmarkEnd w:id="0"/>
      <w:r w:rsidRPr="008A657C">
        <w:rPr>
          <w:rFonts w:ascii="Arial" w:eastAsia="Times New Roman" w:hAnsi="Arial" w:cs="Arial"/>
          <w:b/>
          <w:color w:val="000000"/>
          <w:sz w:val="44"/>
          <w:szCs w:val="44"/>
          <w:lang w:eastAsia="cs-CZ"/>
        </w:rPr>
        <w:t>SO</w:t>
      </w:r>
      <w:r w:rsidR="008A657C">
        <w:rPr>
          <w:rFonts w:ascii="Arial" w:eastAsia="Times New Roman" w:hAnsi="Arial" w:cs="Arial"/>
          <w:b/>
          <w:color w:val="000000"/>
          <w:sz w:val="44"/>
          <w:szCs w:val="44"/>
          <w:lang w:eastAsia="cs-CZ"/>
        </w:rPr>
        <w:t>.</w:t>
      </w:r>
      <w:r w:rsidRPr="008A657C">
        <w:rPr>
          <w:rFonts w:ascii="Arial" w:eastAsia="Times New Roman" w:hAnsi="Arial" w:cs="Arial"/>
          <w:b/>
          <w:color w:val="000000"/>
          <w:sz w:val="44"/>
          <w:szCs w:val="44"/>
          <w:lang w:eastAsia="cs-CZ"/>
        </w:rPr>
        <w:t>03 WORKOUTOVÉ HŘIŠTĚ</w:t>
      </w:r>
    </w:p>
    <w:p w:rsidR="0028519B" w:rsidRPr="008A657C" w:rsidRDefault="0028519B" w:rsidP="008A657C">
      <w:pPr>
        <w:spacing w:after="160" w:line="259" w:lineRule="auto"/>
        <w:jc w:val="center"/>
        <w:rPr>
          <w:rFonts w:ascii="Arial" w:eastAsia="Times New Roman" w:hAnsi="Arial" w:cs="Times New Roman"/>
          <w:b/>
          <w:color w:val="00000A"/>
          <w:sz w:val="56"/>
          <w:szCs w:val="56"/>
          <w:lang w:eastAsia="ar-SA"/>
        </w:rPr>
      </w:pPr>
      <w:r w:rsidRPr="008A657C">
        <w:rPr>
          <w:rFonts w:ascii="Arial" w:eastAsia="Times New Roman" w:hAnsi="Arial" w:cs="Times New Roman"/>
          <w:b/>
          <w:color w:val="00000A"/>
          <w:sz w:val="56"/>
          <w:szCs w:val="56"/>
          <w:lang w:eastAsia="ar-SA"/>
        </w:rPr>
        <w:t>TECHNICKÁ ZPRÁVA</w:t>
      </w:r>
    </w:p>
    <w:p w:rsidR="0028519B" w:rsidRPr="00D72085" w:rsidRDefault="0028519B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28519B" w:rsidRPr="00D72085" w:rsidRDefault="0028519B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28519B" w:rsidRDefault="0028519B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28519B" w:rsidRDefault="0028519B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28519B" w:rsidRDefault="0028519B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8A657C" w:rsidRPr="00D72085" w:rsidRDefault="008A657C" w:rsidP="0028519B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:rsidR="0028519B" w:rsidRDefault="0028519B" w:rsidP="0028519B"/>
    <w:p w:rsidR="0028519B" w:rsidRPr="00D72085" w:rsidRDefault="0028519B" w:rsidP="0028519B">
      <w:pPr>
        <w:pStyle w:val="Zkladntext21"/>
        <w:tabs>
          <w:tab w:val="clear" w:pos="540"/>
        </w:tabs>
        <w:spacing w:after="120"/>
        <w:rPr>
          <w:rFonts w:cs="Arial"/>
          <w:b/>
        </w:rPr>
      </w:pPr>
      <w:bookmarkStart w:id="1" w:name="__RefHeading__1800_104535896"/>
      <w:bookmarkEnd w:id="1"/>
      <w:r>
        <w:rPr>
          <w:rFonts w:cs="Arial"/>
          <w:b/>
        </w:rPr>
        <w:t xml:space="preserve">Červen 2019                                            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Pr="00D72085">
        <w:rPr>
          <w:rFonts w:cs="Arial"/>
          <w:b/>
        </w:rPr>
        <w:t xml:space="preserve">souprava čís.: </w:t>
      </w:r>
    </w:p>
    <w:p w:rsidR="0028519B" w:rsidRDefault="0028519B" w:rsidP="0028519B">
      <w:pPr>
        <w:pStyle w:val="Zkladntext21"/>
        <w:tabs>
          <w:tab w:val="clear" w:pos="540"/>
        </w:tabs>
        <w:spacing w:after="120"/>
        <w:rPr>
          <w:rFonts w:cs="Arial"/>
          <w:b/>
        </w:rPr>
      </w:pPr>
      <w:r>
        <w:rPr>
          <w:rFonts w:cs="Arial"/>
          <w:b/>
        </w:rPr>
        <w:t>vypracoval: Jana Martinková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  <w:t xml:space="preserve">příloha čís.: 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="00D33E3A">
        <w:rPr>
          <w:rFonts w:cs="Arial"/>
          <w:b/>
        </w:rPr>
        <w:t>D.3</w:t>
      </w:r>
      <w:r>
        <w:rPr>
          <w:rFonts w:cs="Arial"/>
          <w:b/>
        </w:rPr>
        <w:t>.1.</w:t>
      </w:r>
    </w:p>
    <w:p w:rsidR="0028519B" w:rsidRDefault="0028519B" w:rsidP="006A6BA2">
      <w:pPr>
        <w:pStyle w:val="Bezmezer"/>
      </w:pPr>
    </w:p>
    <w:p w:rsidR="00F4314E" w:rsidRPr="00A830E3" w:rsidRDefault="00F4314E" w:rsidP="00F4314E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A830E3">
        <w:rPr>
          <w:rFonts w:cs="Arial"/>
          <w:b/>
          <w:sz w:val="20"/>
        </w:rPr>
        <w:t>D.</w:t>
      </w:r>
      <w:r w:rsidR="00D33E3A" w:rsidRPr="00A830E3">
        <w:rPr>
          <w:rFonts w:cs="Arial"/>
          <w:b/>
          <w:sz w:val="20"/>
        </w:rPr>
        <w:t>3</w:t>
      </w:r>
      <w:r w:rsidRPr="00A830E3">
        <w:rPr>
          <w:rFonts w:cs="Arial"/>
          <w:b/>
          <w:sz w:val="20"/>
        </w:rPr>
        <w:t>.1.1.</w:t>
      </w:r>
      <w:r w:rsidRPr="00A830E3">
        <w:rPr>
          <w:rFonts w:cs="Arial"/>
          <w:b/>
          <w:sz w:val="20"/>
        </w:rPr>
        <w:tab/>
        <w:t>ÚVODNÍ ÚDAJE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Název stavby:</w:t>
      </w:r>
      <w:r w:rsidRPr="00F36281">
        <w:rPr>
          <w:rFonts w:cs="Arial"/>
          <w:sz w:val="18"/>
          <w:szCs w:val="18"/>
        </w:rPr>
        <w:tab/>
        <w:t xml:space="preserve">Hřiště při ZŠ Horáckého náměstí, Brno – Řečkovice, 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ab/>
      </w:r>
      <w:proofErr w:type="spellStart"/>
      <w:r w:rsidRPr="00F36281">
        <w:rPr>
          <w:rFonts w:cs="Arial"/>
          <w:sz w:val="18"/>
          <w:szCs w:val="18"/>
        </w:rPr>
        <w:t>parc.č</w:t>
      </w:r>
      <w:proofErr w:type="spellEnd"/>
      <w:r w:rsidRPr="00F36281">
        <w:rPr>
          <w:rFonts w:cs="Arial"/>
          <w:sz w:val="18"/>
          <w:szCs w:val="18"/>
        </w:rPr>
        <w:t xml:space="preserve">. 4862/1, </w:t>
      </w:r>
      <w:proofErr w:type="spellStart"/>
      <w:r w:rsidRPr="00F36281">
        <w:rPr>
          <w:rFonts w:cs="Arial"/>
          <w:sz w:val="18"/>
          <w:szCs w:val="18"/>
        </w:rPr>
        <w:t>k.ú</w:t>
      </w:r>
      <w:proofErr w:type="spellEnd"/>
      <w:r w:rsidRPr="00F36281">
        <w:rPr>
          <w:rFonts w:cs="Arial"/>
          <w:sz w:val="18"/>
          <w:szCs w:val="18"/>
        </w:rPr>
        <w:t xml:space="preserve">. Řečkovice 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Místo stavby:</w:t>
      </w:r>
      <w:r w:rsidRPr="00F36281">
        <w:rPr>
          <w:rFonts w:cs="Arial"/>
          <w:sz w:val="18"/>
          <w:szCs w:val="18"/>
        </w:rPr>
        <w:tab/>
        <w:t>Brno Řečkovice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Katastrální území:</w:t>
      </w:r>
      <w:r w:rsidRPr="00F36281">
        <w:rPr>
          <w:rFonts w:cs="Arial"/>
          <w:sz w:val="18"/>
          <w:szCs w:val="18"/>
        </w:rPr>
        <w:tab/>
        <w:t>Řečkovice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Číslo parcely:</w:t>
      </w:r>
      <w:r w:rsidRPr="00F36281">
        <w:rPr>
          <w:rFonts w:cs="Arial"/>
          <w:sz w:val="18"/>
          <w:szCs w:val="18"/>
        </w:rPr>
        <w:tab/>
        <w:t>4862/1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Charakter stavby:</w:t>
      </w:r>
      <w:r w:rsidRPr="00F36281">
        <w:rPr>
          <w:rFonts w:cs="Arial"/>
          <w:sz w:val="18"/>
          <w:szCs w:val="18"/>
        </w:rPr>
        <w:tab/>
        <w:t>Rekonstrukce stávajícího hřiště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Stupeň dokumentace:</w:t>
      </w:r>
      <w:r w:rsidRPr="00F36281">
        <w:rPr>
          <w:rFonts w:cs="Arial"/>
          <w:sz w:val="18"/>
          <w:szCs w:val="18"/>
        </w:rPr>
        <w:tab/>
        <w:t>Dokumentace pro provádění stavby</w:t>
      </w:r>
    </w:p>
    <w:p w:rsidR="00F4314E" w:rsidRPr="00F36281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18"/>
          <w:szCs w:val="18"/>
        </w:rPr>
      </w:pPr>
      <w:r w:rsidRPr="00F36281">
        <w:rPr>
          <w:rFonts w:cs="Arial"/>
          <w:sz w:val="18"/>
          <w:szCs w:val="18"/>
        </w:rPr>
        <w:t>Seznam řešených prvků:</w:t>
      </w:r>
      <w:r w:rsidRPr="00F36281">
        <w:rPr>
          <w:rFonts w:cs="Arial"/>
          <w:sz w:val="18"/>
          <w:szCs w:val="18"/>
        </w:rPr>
        <w:tab/>
        <w:t xml:space="preserve">SO 03 – </w:t>
      </w:r>
      <w:proofErr w:type="spellStart"/>
      <w:r w:rsidRPr="00F36281">
        <w:rPr>
          <w:rFonts w:cs="Arial"/>
          <w:sz w:val="18"/>
          <w:szCs w:val="18"/>
        </w:rPr>
        <w:t>Workoutové</w:t>
      </w:r>
      <w:proofErr w:type="spellEnd"/>
      <w:r w:rsidRPr="00F36281">
        <w:rPr>
          <w:rFonts w:cs="Arial"/>
          <w:sz w:val="18"/>
          <w:szCs w:val="18"/>
        </w:rPr>
        <w:t xml:space="preserve"> hřiště </w:t>
      </w:r>
    </w:p>
    <w:p w:rsidR="00F4314E" w:rsidRPr="006A6BA2" w:rsidRDefault="00F4314E" w:rsidP="00F4314E">
      <w:pPr>
        <w:pStyle w:val="Zkladntext21"/>
        <w:tabs>
          <w:tab w:val="clear" w:pos="540"/>
          <w:tab w:val="left" w:pos="3402"/>
        </w:tabs>
        <w:spacing w:after="120"/>
        <w:rPr>
          <w:rFonts w:cs="Arial"/>
          <w:sz w:val="22"/>
          <w:szCs w:val="22"/>
        </w:rPr>
      </w:pPr>
      <w:r w:rsidRPr="006A6BA2">
        <w:rPr>
          <w:rFonts w:cs="Arial"/>
          <w:sz w:val="22"/>
          <w:szCs w:val="22"/>
        </w:rPr>
        <w:t xml:space="preserve"> </w:t>
      </w:r>
    </w:p>
    <w:p w:rsidR="00F4314E" w:rsidRPr="00A830E3" w:rsidRDefault="00F4314E" w:rsidP="00F4314E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A830E3">
        <w:rPr>
          <w:rFonts w:cs="Arial"/>
          <w:b/>
          <w:sz w:val="20"/>
        </w:rPr>
        <w:t>D.</w:t>
      </w:r>
      <w:r w:rsidR="00D33E3A" w:rsidRPr="00A830E3">
        <w:rPr>
          <w:rFonts w:cs="Arial"/>
          <w:b/>
          <w:sz w:val="20"/>
        </w:rPr>
        <w:t>3</w:t>
      </w:r>
      <w:r w:rsidRPr="00A830E3">
        <w:rPr>
          <w:rFonts w:cs="Arial"/>
          <w:b/>
          <w:sz w:val="20"/>
        </w:rPr>
        <w:t xml:space="preserve">.1.2 TECHNICKÉ ŘEŠENÍ </w:t>
      </w:r>
    </w:p>
    <w:p w:rsidR="00F4314E" w:rsidRPr="006A6BA2" w:rsidRDefault="00F4314E" w:rsidP="006A6BA2">
      <w:pPr>
        <w:pStyle w:val="Bezmezer"/>
      </w:pPr>
      <w:r w:rsidRPr="006A6BA2">
        <w:t xml:space="preserve">Rozmístění viz. podrobně výkres D.2. SO 02 Víceúčelové klecové sportoviště </w:t>
      </w:r>
    </w:p>
    <w:p w:rsidR="00F4314E" w:rsidRPr="006A6BA2" w:rsidRDefault="00F4314E" w:rsidP="006A6BA2">
      <w:pPr>
        <w:pStyle w:val="Bezmezer"/>
      </w:pPr>
    </w:p>
    <w:p w:rsidR="00F4314E" w:rsidRPr="00A830E3" w:rsidRDefault="00F4314E" w:rsidP="00F50ED7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A830E3">
        <w:rPr>
          <w:rFonts w:cs="Arial"/>
          <w:b/>
          <w:sz w:val="20"/>
        </w:rPr>
        <w:t>D.</w:t>
      </w:r>
      <w:r w:rsidR="00D33E3A" w:rsidRPr="00A830E3">
        <w:rPr>
          <w:rFonts w:cs="Arial"/>
          <w:b/>
          <w:sz w:val="20"/>
        </w:rPr>
        <w:t>3</w:t>
      </w:r>
      <w:r w:rsidRPr="00A830E3">
        <w:rPr>
          <w:rFonts w:cs="Arial"/>
          <w:b/>
          <w:sz w:val="20"/>
        </w:rPr>
        <w:t xml:space="preserve">.1.3. DOPADOVÉ PLOCHY SPORTOVIŠTĚ </w:t>
      </w:r>
    </w:p>
    <w:p w:rsidR="00F4314E" w:rsidRPr="006A6BA2" w:rsidRDefault="00F4314E" w:rsidP="006A6BA2">
      <w:pPr>
        <w:pStyle w:val="Bezmezer"/>
      </w:pPr>
    </w:p>
    <w:p w:rsidR="00F4314E" w:rsidRPr="006A6BA2" w:rsidRDefault="00F4314E" w:rsidP="006A6BA2">
      <w:pPr>
        <w:pStyle w:val="Bezmezer"/>
      </w:pPr>
      <w:r w:rsidRPr="006A6BA2">
        <w:t xml:space="preserve">Dopadová plocha </w:t>
      </w:r>
      <w:proofErr w:type="spellStart"/>
      <w:r w:rsidR="00D33E3A" w:rsidRPr="006A6BA2">
        <w:t>workoutového</w:t>
      </w:r>
      <w:proofErr w:type="spellEnd"/>
      <w:r w:rsidR="00D33E3A" w:rsidRPr="006A6BA2">
        <w:t xml:space="preserve"> hřiště</w:t>
      </w:r>
      <w:r w:rsidRPr="006A6BA2">
        <w:t xml:space="preserve"> bude provedena z lité EPDM pryže. Ta je v celé ploše propustná a umožňuje přirozený odvod srážkové vody do podloží. Podkladní vrstvy pod hřišti budou štěrkové, které zaručí dostateční vsakování srážkových vod.</w:t>
      </w:r>
    </w:p>
    <w:p w:rsidR="001604FB" w:rsidRPr="006A6BA2" w:rsidRDefault="001604FB" w:rsidP="006A6BA2">
      <w:pPr>
        <w:pStyle w:val="Bezmezer"/>
      </w:pPr>
    </w:p>
    <w:p w:rsidR="001604FB" w:rsidRPr="006A6BA2" w:rsidRDefault="001604FB" w:rsidP="006A6BA2">
      <w:pPr>
        <w:pStyle w:val="Bezmezer"/>
      </w:pPr>
      <w:r w:rsidRPr="006A6BA2">
        <w:t xml:space="preserve">Finální povrch </w:t>
      </w:r>
      <w:proofErr w:type="spellStart"/>
      <w:r w:rsidRPr="006A6BA2">
        <w:t>workoutového</w:t>
      </w:r>
      <w:proofErr w:type="spellEnd"/>
      <w:r w:rsidRPr="006A6BA2">
        <w:t xml:space="preserve"> sportoviště je navržen jako povrch tlumící pád z lité gumy. Tento je tvořen dvěma vrstvami, spodní vrstva ve složení z SBR granulátu a polyuretanového lepidla, horní vrstva je tvořena z EPDM probarveného granulátu a polyuretanového pojiva. Barevnost finálního povrchu je stanovena na výkrese. </w:t>
      </w:r>
    </w:p>
    <w:p w:rsidR="001604FB" w:rsidRPr="006A6BA2" w:rsidRDefault="001604FB" w:rsidP="006A6BA2">
      <w:pPr>
        <w:pStyle w:val="Bezmezer"/>
      </w:pPr>
      <w:r w:rsidRPr="006A6BA2">
        <w:t xml:space="preserve">Tloušťka finálního povrchu je závislá na výšce pádu jednotlivých prvků, které jsou specifikovány ve výkrese. Kritická výška pádu pro tuto plochu </w:t>
      </w:r>
      <w:proofErr w:type="spellStart"/>
      <w:r w:rsidRPr="006A6BA2">
        <w:t>workoutu</w:t>
      </w:r>
      <w:proofErr w:type="spellEnd"/>
      <w:r w:rsidRPr="006A6BA2">
        <w:t xml:space="preserve"> je 1,6 (resp. 2,2m). Předpokládaná tloušťka povrchu EPDM+SBR je 35, resp.80 mm. Povrch tlumící pád z lité gumy bude položen na předem důkladně zhutněnou vrstvu štěrku.</w:t>
      </w:r>
    </w:p>
    <w:p w:rsidR="001604FB" w:rsidRPr="006A6BA2" w:rsidRDefault="001604FB" w:rsidP="006A6BA2">
      <w:pPr>
        <w:pStyle w:val="Bezmezer"/>
      </w:pPr>
      <w:r w:rsidRPr="006A6BA2">
        <w:t>Ukončení povrchu bude provedeno do betonových obrubníků. Rozdílné tloušťky litého povrchu dle jednotlivých výšek pádu, příp. přechod mezi.</w:t>
      </w:r>
    </w:p>
    <w:p w:rsidR="0028519B" w:rsidRPr="006A6BA2" w:rsidRDefault="0028519B" w:rsidP="006A6BA2">
      <w:pPr>
        <w:pStyle w:val="Bezmezer"/>
      </w:pPr>
    </w:p>
    <w:p w:rsidR="00D33E3A" w:rsidRPr="006A6BA2" w:rsidRDefault="00D33E3A" w:rsidP="00D33E3A">
      <w:pPr>
        <w:autoSpaceDE w:val="0"/>
        <w:autoSpaceDN w:val="0"/>
        <w:spacing w:after="0"/>
        <w:rPr>
          <w:rFonts w:ascii="Arial" w:eastAsia="Calibri" w:hAnsi="Arial" w:cs="Arial"/>
          <w:b/>
          <w:color w:val="000000"/>
          <w:u w:val="single"/>
        </w:rPr>
      </w:pPr>
      <w:r w:rsidRPr="006A6BA2">
        <w:rPr>
          <w:rFonts w:ascii="Arial" w:eastAsia="Calibri" w:hAnsi="Arial" w:cs="Arial"/>
          <w:b/>
          <w:color w:val="000000"/>
          <w:u w:val="single"/>
        </w:rPr>
        <w:t xml:space="preserve">Skladba </w:t>
      </w:r>
      <w:proofErr w:type="spellStart"/>
      <w:r w:rsidR="00F50ED7" w:rsidRPr="006A6BA2">
        <w:rPr>
          <w:rFonts w:ascii="Arial" w:eastAsia="Calibri" w:hAnsi="Arial" w:cs="Arial"/>
          <w:b/>
          <w:color w:val="000000"/>
          <w:u w:val="single"/>
        </w:rPr>
        <w:t>workoutového</w:t>
      </w:r>
      <w:proofErr w:type="spellEnd"/>
      <w:r w:rsidR="00F50ED7" w:rsidRPr="006A6BA2">
        <w:rPr>
          <w:rFonts w:ascii="Arial" w:eastAsia="Calibri" w:hAnsi="Arial" w:cs="Arial"/>
          <w:b/>
          <w:color w:val="000000"/>
          <w:u w:val="single"/>
        </w:rPr>
        <w:t xml:space="preserve"> hřiště</w:t>
      </w:r>
      <w:r w:rsidRPr="006A6BA2">
        <w:rPr>
          <w:rFonts w:ascii="Arial" w:eastAsia="Calibri" w:hAnsi="Arial" w:cs="Arial"/>
          <w:b/>
          <w:color w:val="000000"/>
          <w:u w:val="single"/>
        </w:rPr>
        <w:t>:</w:t>
      </w:r>
    </w:p>
    <w:p w:rsidR="00075707" w:rsidRPr="006A6BA2" w:rsidRDefault="00075707" w:rsidP="006A6BA2">
      <w:pPr>
        <w:pStyle w:val="Bezmezer"/>
      </w:pPr>
      <w:r w:rsidRPr="006A6BA2">
        <w:t xml:space="preserve">- dvouvrstvý litý povrch z EPDM pryže (vrchní vrstva </w:t>
      </w:r>
      <w:proofErr w:type="spellStart"/>
      <w:r w:rsidRPr="006A6BA2">
        <w:t>tl</w:t>
      </w:r>
      <w:proofErr w:type="spellEnd"/>
      <w:r w:rsidRPr="006A6BA2">
        <w:t>. 11 mm) a SBR granulátu s </w:t>
      </w:r>
      <w:proofErr w:type="spellStart"/>
      <w:r w:rsidRPr="006A6BA2">
        <w:t>keramzitem</w:t>
      </w:r>
      <w:proofErr w:type="spellEnd"/>
      <w:r w:rsidRPr="006A6BA2">
        <w:t xml:space="preserve"> (spodní vrstva </w:t>
      </w:r>
      <w:proofErr w:type="spellStart"/>
      <w:r w:rsidRPr="006A6BA2">
        <w:t>tl</w:t>
      </w:r>
      <w:proofErr w:type="spellEnd"/>
      <w:r w:rsidRPr="006A6BA2">
        <w:t xml:space="preserve">. 24 </w:t>
      </w:r>
      <w:proofErr w:type="gramStart"/>
      <w:r w:rsidRPr="006A6BA2">
        <w:t>mm)u</w:t>
      </w:r>
      <w:proofErr w:type="gramEnd"/>
      <w:r w:rsidRPr="006A6BA2">
        <w:t>, certifikovaný na použití pro exteriérová multifunkční hřiště, probarvený v celé tloušťce vrstvy včetně veškerého příslušenství (lajnování apod.)</w:t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="0048713E">
        <w:tab/>
      </w:r>
      <w:r w:rsidR="0048713E">
        <w:tab/>
      </w:r>
      <w:r w:rsidRPr="006A6BA2">
        <w:t xml:space="preserve">35 </w:t>
      </w:r>
      <w:r w:rsidRPr="006A6BA2">
        <w:tab/>
        <w:t>mm</w:t>
      </w:r>
    </w:p>
    <w:p w:rsidR="00075707" w:rsidRPr="006A6BA2" w:rsidRDefault="00075707" w:rsidP="006A6BA2">
      <w:pPr>
        <w:pStyle w:val="Bezmezer"/>
      </w:pPr>
      <w:r w:rsidRPr="006A6BA2">
        <w:t xml:space="preserve">- zhutněná štěrkodrť 0-4 mm, dle ČSN 73 6131                                 </w:t>
      </w:r>
      <w:r w:rsidRPr="006A6BA2">
        <w:tab/>
      </w:r>
      <w:r w:rsidRPr="006A6BA2">
        <w:tab/>
      </w:r>
      <w:r w:rsidRPr="006A6BA2">
        <w:tab/>
        <w:t>30</w:t>
      </w:r>
      <w:r w:rsidRPr="006A6BA2">
        <w:tab/>
        <w:t>mm</w:t>
      </w:r>
    </w:p>
    <w:p w:rsidR="00075707" w:rsidRPr="006A6BA2" w:rsidRDefault="00075707" w:rsidP="006A6BA2">
      <w:pPr>
        <w:pStyle w:val="Bezmezer"/>
      </w:pPr>
      <w:r w:rsidRPr="006A6BA2">
        <w:t xml:space="preserve">- zhutněná štěrkodrť 0-32 mm, dle ČSN 73 6131                                 </w:t>
      </w:r>
      <w:r w:rsidRPr="006A6BA2">
        <w:tab/>
      </w:r>
      <w:r w:rsidRPr="006A6BA2">
        <w:tab/>
      </w:r>
      <w:r w:rsidRPr="006A6BA2">
        <w:tab/>
        <w:t>180</w:t>
      </w:r>
      <w:r w:rsidRPr="006A6BA2">
        <w:tab/>
        <w:t>mm</w:t>
      </w:r>
    </w:p>
    <w:p w:rsidR="00F80C05" w:rsidRPr="006A6BA2" w:rsidRDefault="00F80C05" w:rsidP="006A6BA2">
      <w:pPr>
        <w:pStyle w:val="Bezmezer"/>
      </w:pPr>
      <w:r w:rsidRPr="006A6BA2">
        <w:t xml:space="preserve">- separační geotextilie </w:t>
      </w:r>
      <w:proofErr w:type="gramStart"/>
      <w:r w:rsidRPr="006A6BA2">
        <w:t>300g</w:t>
      </w:r>
      <w:proofErr w:type="gramEnd"/>
      <w:r w:rsidRPr="006A6BA2">
        <w:t>/m</w:t>
      </w:r>
      <w:r w:rsidRPr="006A6BA2">
        <w:rPr>
          <w:vertAlign w:val="superscript"/>
        </w:rPr>
        <w:t>2</w:t>
      </w:r>
      <w:r w:rsidRPr="006A6BA2">
        <w:t xml:space="preserve"> </w:t>
      </w:r>
    </w:p>
    <w:p w:rsidR="00075707" w:rsidRPr="006A6BA2" w:rsidRDefault="00075707" w:rsidP="006A6BA2">
      <w:pPr>
        <w:pStyle w:val="Bezmezer"/>
      </w:pPr>
      <w:r w:rsidRPr="006A6BA2">
        <w:t>- vsakovací vrstva 32-64 mm, dle ČSN 73 6131</w:t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  <w:t>150</w:t>
      </w:r>
      <w:r w:rsidRPr="006A6BA2">
        <w:tab/>
        <w:t>mm</w:t>
      </w:r>
    </w:p>
    <w:p w:rsidR="00075707" w:rsidRPr="0048713E" w:rsidRDefault="00075707" w:rsidP="00075707">
      <w:pPr>
        <w:pBdr>
          <w:bottom w:val="single" w:sz="4" w:space="1" w:color="auto"/>
        </w:pBdr>
        <w:spacing w:after="0"/>
        <w:rPr>
          <w:rFonts w:ascii="Arial" w:eastAsia="Calibri" w:hAnsi="Arial" w:cs="Arial"/>
          <w:sz w:val="18"/>
          <w:szCs w:val="18"/>
        </w:rPr>
      </w:pPr>
      <w:r w:rsidRPr="0048713E">
        <w:rPr>
          <w:rFonts w:ascii="Arial" w:eastAsia="Calibri" w:hAnsi="Arial" w:cs="Arial"/>
          <w:sz w:val="18"/>
          <w:szCs w:val="18"/>
        </w:rPr>
        <w:t xml:space="preserve">- zhutněná zemní pláň, Edef,2 = min. 25 </w:t>
      </w:r>
      <w:proofErr w:type="spellStart"/>
      <w:r w:rsidRPr="0048713E">
        <w:rPr>
          <w:rFonts w:ascii="Arial" w:eastAsia="Calibri" w:hAnsi="Arial" w:cs="Arial"/>
          <w:sz w:val="18"/>
          <w:szCs w:val="18"/>
        </w:rPr>
        <w:t>MPa</w:t>
      </w:r>
      <w:proofErr w:type="spellEnd"/>
      <w:r w:rsidRPr="0048713E">
        <w:rPr>
          <w:rFonts w:ascii="Arial" w:eastAsia="Calibri" w:hAnsi="Arial" w:cs="Arial"/>
          <w:sz w:val="18"/>
          <w:szCs w:val="18"/>
        </w:rPr>
        <w:t>*</w:t>
      </w:r>
      <w:r w:rsidRPr="0048713E">
        <w:rPr>
          <w:rFonts w:ascii="Arial" w:eastAsia="Calibri" w:hAnsi="Arial" w:cs="Arial"/>
          <w:sz w:val="18"/>
          <w:szCs w:val="18"/>
        </w:rPr>
        <w:tab/>
      </w:r>
      <w:r w:rsidRPr="0048713E">
        <w:rPr>
          <w:rFonts w:ascii="Arial" w:eastAsia="Calibri" w:hAnsi="Arial" w:cs="Arial"/>
          <w:sz w:val="18"/>
          <w:szCs w:val="18"/>
        </w:rPr>
        <w:tab/>
      </w:r>
      <w:r w:rsidRPr="0048713E">
        <w:rPr>
          <w:rFonts w:ascii="Arial" w:eastAsia="Calibri" w:hAnsi="Arial" w:cs="Arial"/>
          <w:sz w:val="18"/>
          <w:szCs w:val="18"/>
        </w:rPr>
        <w:tab/>
        <w:t xml:space="preserve"> </w:t>
      </w:r>
    </w:p>
    <w:p w:rsidR="00075707" w:rsidRPr="006A6BA2" w:rsidRDefault="00075707" w:rsidP="006A6BA2">
      <w:pPr>
        <w:pStyle w:val="Bezmezer"/>
      </w:pPr>
      <w:r w:rsidRPr="006A6BA2">
        <w:t>Celkem</w:t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</w:r>
      <w:r w:rsidRPr="006A6BA2">
        <w:tab/>
        <w:t>395</w:t>
      </w:r>
      <w:r w:rsidRPr="006A6BA2">
        <w:tab/>
        <w:t>mm</w:t>
      </w:r>
    </w:p>
    <w:p w:rsidR="00D33E3A" w:rsidRPr="006A6BA2" w:rsidRDefault="00D33E3A" w:rsidP="006A6BA2">
      <w:pPr>
        <w:pStyle w:val="Bezmezer"/>
      </w:pPr>
    </w:p>
    <w:p w:rsidR="00D33E3A" w:rsidRPr="006A6BA2" w:rsidRDefault="00D33E3A" w:rsidP="00D33E3A">
      <w:pPr>
        <w:pStyle w:val="Zkladntext2"/>
        <w:spacing w:after="0" w:line="240" w:lineRule="auto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 xml:space="preserve">Pozn.: </w:t>
      </w:r>
    </w:p>
    <w:p w:rsidR="00D33E3A" w:rsidRPr="006A6BA2" w:rsidRDefault="00D33E3A" w:rsidP="00D33E3A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 xml:space="preserve">* parametr hutnění zemní pláně Edef,2=min. 25 </w:t>
      </w:r>
      <w:proofErr w:type="spellStart"/>
      <w:r w:rsidRPr="006A6BA2">
        <w:rPr>
          <w:rFonts w:ascii="Arial" w:hAnsi="Arial" w:cs="Arial"/>
          <w:sz w:val="18"/>
          <w:szCs w:val="18"/>
        </w:rPr>
        <w:t>MPa</w:t>
      </w:r>
      <w:proofErr w:type="spellEnd"/>
      <w:r w:rsidRPr="006A6BA2">
        <w:rPr>
          <w:rFonts w:ascii="Arial" w:hAnsi="Arial" w:cs="Arial"/>
          <w:sz w:val="18"/>
          <w:szCs w:val="18"/>
        </w:rPr>
        <w:t xml:space="preserve"> bude ověřen zkouškou, jejíž protokol bude archivován. Pokud nebude možné dosáhnout předepsaného parametru, je nutné provést zpevnění podloží náhradou zeminy za štěrkodrť</w:t>
      </w:r>
      <w:r w:rsidR="006A6BA2" w:rsidRPr="006A6BA2">
        <w:rPr>
          <w:rFonts w:ascii="Arial" w:hAnsi="Arial" w:cs="Arial"/>
          <w:sz w:val="18"/>
          <w:szCs w:val="18"/>
        </w:rPr>
        <w:t xml:space="preserve"> </w:t>
      </w:r>
      <w:proofErr w:type="spellStart"/>
      <w:r w:rsidR="006A6BA2" w:rsidRPr="006A6BA2">
        <w:rPr>
          <w:rFonts w:ascii="Arial" w:hAnsi="Arial" w:cs="Arial"/>
          <w:sz w:val="18"/>
          <w:szCs w:val="18"/>
        </w:rPr>
        <w:t>tl</w:t>
      </w:r>
      <w:proofErr w:type="spellEnd"/>
      <w:r w:rsidR="006A6BA2" w:rsidRPr="006A6BA2">
        <w:rPr>
          <w:rFonts w:ascii="Arial" w:hAnsi="Arial" w:cs="Arial"/>
          <w:sz w:val="18"/>
          <w:szCs w:val="18"/>
        </w:rPr>
        <w:t xml:space="preserve">. </w:t>
      </w:r>
      <w:proofErr w:type="gramStart"/>
      <w:r w:rsidR="006A6BA2" w:rsidRPr="006A6BA2">
        <w:rPr>
          <w:rFonts w:ascii="Arial" w:hAnsi="Arial" w:cs="Arial"/>
          <w:sz w:val="18"/>
          <w:szCs w:val="18"/>
        </w:rPr>
        <w:t>250mm</w:t>
      </w:r>
      <w:proofErr w:type="gramEnd"/>
      <w:r w:rsidR="0048713E">
        <w:rPr>
          <w:rFonts w:ascii="Arial" w:hAnsi="Arial" w:cs="Arial"/>
          <w:sz w:val="18"/>
          <w:szCs w:val="18"/>
        </w:rPr>
        <w:t>. Nutno odsouhlasit projektantem a investorem.</w:t>
      </w:r>
    </w:p>
    <w:p w:rsidR="00D33E3A" w:rsidRPr="006A6BA2" w:rsidRDefault="00D33E3A" w:rsidP="00D33E3A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>Všechny vrstvy budou prováděny dle technologických pravidel a platných ČSN.</w:t>
      </w:r>
    </w:p>
    <w:p w:rsidR="00D33E3A" w:rsidRPr="006A6BA2" w:rsidRDefault="00D33E3A" w:rsidP="006A6BA2">
      <w:pPr>
        <w:pStyle w:val="Bezmezer"/>
      </w:pPr>
    </w:p>
    <w:p w:rsidR="0028519B" w:rsidRPr="00A830E3" w:rsidRDefault="00162543" w:rsidP="00A830E3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A830E3">
        <w:rPr>
          <w:rFonts w:cs="Arial"/>
          <w:b/>
          <w:sz w:val="20"/>
        </w:rPr>
        <w:t>D.3.1.</w:t>
      </w:r>
      <w:r w:rsidR="00F50ED7" w:rsidRPr="00A830E3">
        <w:rPr>
          <w:rFonts w:cs="Arial"/>
          <w:b/>
          <w:sz w:val="20"/>
        </w:rPr>
        <w:t>4</w:t>
      </w:r>
      <w:r w:rsidRPr="00A830E3">
        <w:rPr>
          <w:rFonts w:cs="Arial"/>
          <w:b/>
          <w:sz w:val="20"/>
        </w:rPr>
        <w:t xml:space="preserve">. </w:t>
      </w:r>
      <w:r w:rsidR="0028519B" w:rsidRPr="00A830E3">
        <w:rPr>
          <w:rFonts w:cs="Arial"/>
          <w:b/>
          <w:sz w:val="20"/>
        </w:rPr>
        <w:t>WORKOUT SESTAVA</w:t>
      </w:r>
    </w:p>
    <w:p w:rsidR="0028519B" w:rsidRPr="006A6BA2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>Sloupy konstrukce jsou z ocelových profilů 100x100mm o tloušťce min. 3 mm. Materiál nosných sloupů je konstrukční ocel (S235), která je povrchově upravena vypalovaným práškovým lakováním (</w:t>
      </w:r>
      <w:proofErr w:type="spellStart"/>
      <w:r w:rsidRPr="006A6BA2">
        <w:rPr>
          <w:rFonts w:ascii="Arial" w:hAnsi="Arial" w:cs="Arial"/>
          <w:sz w:val="18"/>
          <w:szCs w:val="18"/>
        </w:rPr>
        <w:t>komaxit</w:t>
      </w:r>
      <w:proofErr w:type="spellEnd"/>
      <w:r w:rsidRPr="006A6BA2">
        <w:rPr>
          <w:rFonts w:ascii="Arial" w:hAnsi="Arial" w:cs="Arial"/>
          <w:sz w:val="18"/>
          <w:szCs w:val="18"/>
        </w:rPr>
        <w:t xml:space="preserve">). Cvičební prvky, které jsou využívány k úchytu rukou, jsou z nerezové trubky (1.4301) o rozměrech 33,7 a 38 mm a tloušťce min. 3 mm. Jednotlivé hrazdy, žebříky a bradla jsou k nosným sloupům kotveny pomocí bezpečnostních objímek, které nevyžadují vrtání nosných sloupů. Objímky jsou zajištěny pevnostními šrouby M10 tak, aby bylo zabráněno přetočení hrazd. Tělo šroubu je z důvodu zabránění odcizení skryt v objímce, hlava šroubu je opatřena kloboukovou hlavicí a šroub je zabezpečen pojistnou kloboukovou maticí. Objímky jsou rovněž opatřeny povrchovou úpravou </w:t>
      </w:r>
      <w:proofErr w:type="spellStart"/>
      <w:r w:rsidRPr="006A6BA2">
        <w:rPr>
          <w:rFonts w:ascii="Arial" w:hAnsi="Arial" w:cs="Arial"/>
          <w:sz w:val="18"/>
          <w:szCs w:val="18"/>
        </w:rPr>
        <w:t>komaxit</w:t>
      </w:r>
      <w:proofErr w:type="spellEnd"/>
      <w:r w:rsidRPr="006A6BA2">
        <w:rPr>
          <w:rFonts w:ascii="Arial" w:hAnsi="Arial" w:cs="Arial"/>
          <w:sz w:val="18"/>
          <w:szCs w:val="18"/>
        </w:rPr>
        <w:t xml:space="preserve">. Všechny povrchové úpravy jsou provedeny minimálně ve 2 vrstvách.  </w:t>
      </w:r>
    </w:p>
    <w:p w:rsidR="0028519B" w:rsidRPr="006A6BA2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>Konstrukce je kotvena pomocí betonových patek z betonu C20/25. Minimální hloubka ZS betonového základu je - 800 mm od původního povrchu – v nezámrzné hloubce. Sloupy jsou do betonových patek kotveny pomocí vrtů, závitových tyčí M16 a chemických kotev přes konstrukční otvory v patkách sloupů.</w:t>
      </w:r>
    </w:p>
    <w:p w:rsidR="0028519B" w:rsidRPr="006A6BA2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lastRenderedPageBreak/>
        <w:t>Dřevěné prvky jsou z modřínových desek o tloušťce 40 mm. Jejich povrch je ošetřen akrylovým nátěrem na dřevo ve dvou vrstvách – odstín TEAK.</w:t>
      </w:r>
    </w:p>
    <w:p w:rsidR="0028519B" w:rsidRPr="006A6BA2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>Veškeré cvičební prvky a dopadové plochy musí splňovat normu EN 16 630.</w:t>
      </w:r>
    </w:p>
    <w:p w:rsidR="0028519B" w:rsidRPr="006A6BA2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6A6BA2">
        <w:rPr>
          <w:rFonts w:ascii="Arial" w:hAnsi="Arial" w:cs="Arial"/>
          <w:sz w:val="18"/>
          <w:szCs w:val="18"/>
        </w:rPr>
        <w:t xml:space="preserve">Všechen ocelový materiál (s </w:t>
      </w:r>
      <w:proofErr w:type="spellStart"/>
      <w:r w:rsidRPr="006A6BA2">
        <w:rPr>
          <w:rFonts w:ascii="Arial" w:hAnsi="Arial" w:cs="Arial"/>
          <w:sz w:val="18"/>
          <w:szCs w:val="18"/>
        </w:rPr>
        <w:t>vyjímkou</w:t>
      </w:r>
      <w:proofErr w:type="spellEnd"/>
      <w:r w:rsidRPr="006A6BA2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6A6BA2">
        <w:rPr>
          <w:rFonts w:ascii="Arial" w:hAnsi="Arial" w:cs="Arial"/>
          <w:sz w:val="18"/>
          <w:szCs w:val="18"/>
        </w:rPr>
        <w:t>nerezi</w:t>
      </w:r>
      <w:proofErr w:type="spellEnd"/>
      <w:r w:rsidRPr="006A6BA2">
        <w:rPr>
          <w:rFonts w:ascii="Arial" w:hAnsi="Arial" w:cs="Arial"/>
          <w:sz w:val="18"/>
          <w:szCs w:val="18"/>
        </w:rPr>
        <w:t xml:space="preserve">) je povrchově upraven dvouvrstvým práškovým nástřikem pro venkovní použití – </w:t>
      </w:r>
      <w:proofErr w:type="spellStart"/>
      <w:r w:rsidRPr="006A6BA2">
        <w:rPr>
          <w:rFonts w:ascii="Arial" w:hAnsi="Arial" w:cs="Arial"/>
          <w:sz w:val="18"/>
          <w:szCs w:val="18"/>
        </w:rPr>
        <w:t>komaxit</w:t>
      </w:r>
      <w:proofErr w:type="spellEnd"/>
      <w:r w:rsidRPr="006A6BA2">
        <w:rPr>
          <w:rFonts w:ascii="Arial" w:hAnsi="Arial" w:cs="Arial"/>
          <w:sz w:val="18"/>
          <w:szCs w:val="18"/>
        </w:rPr>
        <w:t>. Barevné řešení vychází ze stupnice RAL a je určeno dle designového manuálu výrobce a požadavků investora.</w:t>
      </w:r>
    </w:p>
    <w:p w:rsidR="0028519B" w:rsidRPr="006A6BA2" w:rsidRDefault="0028519B" w:rsidP="0028519B">
      <w:pPr>
        <w:shd w:val="clear" w:color="auto" w:fill="FFFFFF"/>
        <w:spacing w:after="0" w:line="360" w:lineRule="auto"/>
        <w:ind w:firstLine="708"/>
        <w:jc w:val="both"/>
        <w:rPr>
          <w:rFonts w:ascii="Arial" w:eastAsia="Times New Roman" w:hAnsi="Arial" w:cs="Arial"/>
          <w:iCs/>
          <w:color w:val="00000A"/>
          <w:sz w:val="18"/>
          <w:szCs w:val="18"/>
          <w:lang w:eastAsia="cs-CZ"/>
        </w:rPr>
      </w:pPr>
    </w:p>
    <w:p w:rsidR="0028519B" w:rsidRPr="006A6BA2" w:rsidRDefault="00162543" w:rsidP="0028519B">
      <w:pPr>
        <w:pStyle w:val="Zkladntext"/>
        <w:jc w:val="both"/>
        <w:rPr>
          <w:rFonts w:ascii="Arial" w:eastAsia="Trebuchet MS" w:hAnsi="Arial" w:cs="Arial"/>
          <w:sz w:val="22"/>
          <w:szCs w:val="22"/>
        </w:rPr>
      </w:pPr>
      <w:r w:rsidRPr="006A6BA2">
        <w:rPr>
          <w:rFonts w:ascii="Arial" w:hAnsi="Arial" w:cs="Arial"/>
          <w:sz w:val="22"/>
          <w:szCs w:val="22"/>
          <w:lang w:val="en-US"/>
        </w:rPr>
        <w:t>D.</w:t>
      </w:r>
      <w:r w:rsidR="00F50ED7" w:rsidRPr="006A6BA2">
        <w:rPr>
          <w:rFonts w:ascii="Arial" w:hAnsi="Arial" w:cs="Arial"/>
          <w:sz w:val="22"/>
          <w:szCs w:val="22"/>
          <w:lang w:val="en-US"/>
        </w:rPr>
        <w:t>3.1.4</w:t>
      </w:r>
      <w:r w:rsidRPr="006A6BA2">
        <w:rPr>
          <w:rFonts w:ascii="Arial" w:hAnsi="Arial" w:cs="Arial"/>
          <w:sz w:val="22"/>
          <w:szCs w:val="22"/>
          <w:lang w:val="en-US"/>
        </w:rPr>
        <w:t xml:space="preserve">.1 </w:t>
      </w:r>
      <w:proofErr w:type="spellStart"/>
      <w:r w:rsidR="0028519B" w:rsidRPr="006A6BA2">
        <w:rPr>
          <w:rFonts w:ascii="Arial" w:hAnsi="Arial" w:cs="Arial"/>
          <w:sz w:val="22"/>
          <w:szCs w:val="22"/>
          <w:lang w:val="en-US"/>
        </w:rPr>
        <w:t>Workoutov</w:t>
      </w:r>
      <w:proofErr w:type="spellEnd"/>
      <w:r w:rsidR="0028519B" w:rsidRPr="006A6BA2">
        <w:rPr>
          <w:rFonts w:ascii="Arial" w:hAnsi="Arial" w:cs="Arial"/>
          <w:sz w:val="22"/>
          <w:szCs w:val="22"/>
        </w:rPr>
        <w:t>á sestava: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bCs/>
          <w:sz w:val="18"/>
          <w:szCs w:val="18"/>
        </w:rPr>
        <w:t>10x Hrazda</w:t>
      </w:r>
      <w:r w:rsidRPr="006A6BA2">
        <w:rPr>
          <w:rFonts w:ascii="Arial" w:eastAsia="Calibri" w:hAnsi="Arial" w:cs="Arial"/>
          <w:sz w:val="18"/>
          <w:szCs w:val="18"/>
        </w:rPr>
        <w:t xml:space="preserve"> ve výšce od 350 mm do 2400 mm o šíř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>ce 1400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>1x Freestyle hrazda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 xml:space="preserve"> ve výšce 2400 mm délky 2000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</w:rPr>
      </w:pPr>
      <w:r w:rsidRPr="006A6BA2">
        <w:rPr>
          <w:rFonts w:ascii="Arial" w:eastAsia="Calibri" w:hAnsi="Arial" w:cs="Arial"/>
          <w:b/>
          <w:bCs/>
          <w:sz w:val="18"/>
          <w:szCs w:val="18"/>
          <w:lang w:val="fr-FR"/>
        </w:rPr>
        <w:t>1x P</w:t>
      </w:r>
      <w:proofErr w:type="spellStart"/>
      <w:r w:rsidRPr="006A6BA2">
        <w:rPr>
          <w:rFonts w:ascii="Arial" w:eastAsia="Calibri" w:hAnsi="Arial" w:cs="Arial"/>
          <w:b/>
          <w:bCs/>
          <w:sz w:val="18"/>
          <w:szCs w:val="18"/>
        </w:rPr>
        <w:t>ůlená</w:t>
      </w:r>
      <w:proofErr w:type="spellEnd"/>
      <w:r w:rsidRPr="006A6BA2">
        <w:rPr>
          <w:rFonts w:ascii="Arial" w:eastAsia="Calibri" w:hAnsi="Arial" w:cs="Arial"/>
          <w:b/>
          <w:bCs/>
          <w:sz w:val="18"/>
          <w:szCs w:val="18"/>
        </w:rPr>
        <w:t xml:space="preserve"> hrazda</w:t>
      </w:r>
      <w:r w:rsidRPr="006A6BA2">
        <w:rPr>
          <w:rFonts w:ascii="Arial" w:eastAsia="Calibri" w:hAnsi="Arial" w:cs="Arial"/>
          <w:sz w:val="18"/>
          <w:szCs w:val="18"/>
        </w:rPr>
        <w:t xml:space="preserve"> ve výš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>ce 2150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</w:rPr>
      </w:pPr>
      <w:r w:rsidRPr="006A6BA2">
        <w:rPr>
          <w:rFonts w:ascii="Arial" w:eastAsia="Calibri" w:hAnsi="Arial" w:cs="Arial"/>
          <w:b/>
          <w:bCs/>
          <w:sz w:val="18"/>
          <w:szCs w:val="18"/>
        </w:rPr>
        <w:t>1x Žebřiny</w:t>
      </w:r>
      <w:r w:rsidRPr="006A6BA2">
        <w:rPr>
          <w:rFonts w:ascii="Arial" w:eastAsia="Calibri" w:hAnsi="Arial" w:cs="Arial"/>
          <w:sz w:val="18"/>
          <w:szCs w:val="18"/>
        </w:rPr>
        <w:t xml:space="preserve"> ve výš</w:t>
      </w:r>
      <w:r w:rsidRPr="006A6BA2">
        <w:rPr>
          <w:rFonts w:ascii="Arial" w:eastAsia="Calibri" w:hAnsi="Arial" w:cs="Arial"/>
          <w:sz w:val="18"/>
          <w:szCs w:val="18"/>
          <w:lang w:val="pt-PT"/>
        </w:rPr>
        <w:t xml:space="preserve">ce 250-2250 mm o </w:t>
      </w:r>
      <w:r w:rsidRPr="006A6BA2">
        <w:rPr>
          <w:rFonts w:ascii="Arial" w:eastAsia="Calibri" w:hAnsi="Arial" w:cs="Arial"/>
          <w:sz w:val="18"/>
          <w:szCs w:val="18"/>
        </w:rPr>
        <w:t xml:space="preserve">šířce 1400 mm 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</w:rPr>
      </w:pPr>
      <w:r w:rsidRPr="006A6BA2">
        <w:rPr>
          <w:rFonts w:ascii="Arial" w:eastAsia="Calibri" w:hAnsi="Arial" w:cs="Arial"/>
          <w:b/>
          <w:bCs/>
          <w:sz w:val="18"/>
          <w:szCs w:val="18"/>
          <w:lang w:val="fr-FR"/>
        </w:rPr>
        <w:t>1x Monkey Bar</w:t>
      </w:r>
      <w:r w:rsidRPr="006A6BA2">
        <w:rPr>
          <w:rFonts w:ascii="Arial" w:eastAsia="Calibri" w:hAnsi="Arial" w:cs="Arial"/>
          <w:sz w:val="18"/>
          <w:szCs w:val="18"/>
        </w:rPr>
        <w:t xml:space="preserve"> ve výš</w:t>
      </w:r>
      <w:r w:rsidRPr="006A6BA2">
        <w:rPr>
          <w:rFonts w:ascii="Arial" w:eastAsia="Calibri" w:hAnsi="Arial" w:cs="Arial"/>
          <w:sz w:val="18"/>
          <w:szCs w:val="18"/>
          <w:lang w:val="pt-PT"/>
        </w:rPr>
        <w:t xml:space="preserve">ce 2200 mm o </w:t>
      </w:r>
      <w:r w:rsidRPr="006A6BA2">
        <w:rPr>
          <w:rFonts w:ascii="Arial" w:eastAsia="Calibri" w:hAnsi="Arial" w:cs="Arial"/>
          <w:sz w:val="18"/>
          <w:szCs w:val="18"/>
        </w:rPr>
        <w:t>šířce 1400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bCs/>
          <w:sz w:val="18"/>
          <w:szCs w:val="18"/>
        </w:rPr>
        <w:t xml:space="preserve">1x Ring </w:t>
      </w:r>
      <w:proofErr w:type="spellStart"/>
      <w:r w:rsidRPr="006A6BA2">
        <w:rPr>
          <w:rFonts w:ascii="Arial" w:eastAsia="Calibri" w:hAnsi="Arial" w:cs="Arial"/>
          <w:b/>
          <w:bCs/>
          <w:sz w:val="18"/>
          <w:szCs w:val="18"/>
        </w:rPr>
        <w:t>Holder</w:t>
      </w:r>
      <w:proofErr w:type="spellEnd"/>
      <w:r w:rsidRPr="006A6BA2">
        <w:rPr>
          <w:rFonts w:ascii="Arial" w:eastAsia="Calibri" w:hAnsi="Arial" w:cs="Arial"/>
          <w:sz w:val="18"/>
          <w:szCs w:val="18"/>
        </w:rPr>
        <w:t xml:space="preserve"> ve výš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>ce min. 2400 mm, max. 2955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>1x Multibar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 xml:space="preserve"> ve výšce 2400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bCs/>
          <w:sz w:val="18"/>
          <w:szCs w:val="18"/>
        </w:rPr>
        <w:t>1x Bradla</w:t>
      </w:r>
      <w:r w:rsidRPr="006A6BA2">
        <w:rPr>
          <w:rFonts w:ascii="Arial" w:eastAsia="Calibri" w:hAnsi="Arial" w:cs="Arial"/>
          <w:sz w:val="18"/>
          <w:szCs w:val="18"/>
          <w:lang w:val="en-US"/>
        </w:rPr>
        <w:t xml:space="preserve"> (3x ty</w:t>
      </w:r>
      <w:r w:rsidRPr="006A6BA2">
        <w:rPr>
          <w:rFonts w:ascii="Arial" w:eastAsia="Calibri" w:hAnsi="Arial" w:cs="Arial"/>
          <w:sz w:val="18"/>
          <w:szCs w:val="18"/>
        </w:rPr>
        <w:t>č) ve výš</w:t>
      </w:r>
      <w:r w:rsidRPr="006A6BA2">
        <w:rPr>
          <w:rFonts w:ascii="Arial" w:eastAsia="Calibri" w:hAnsi="Arial" w:cs="Arial"/>
          <w:sz w:val="18"/>
          <w:szCs w:val="18"/>
          <w:lang w:val="pt-PT"/>
        </w:rPr>
        <w:t xml:space="preserve">ce 1350 mm o </w:t>
      </w:r>
      <w:r w:rsidRPr="006A6BA2">
        <w:rPr>
          <w:rFonts w:ascii="Arial" w:eastAsia="Calibri" w:hAnsi="Arial" w:cs="Arial"/>
          <w:sz w:val="18"/>
          <w:szCs w:val="18"/>
        </w:rPr>
        <w:t>šíř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>ce 1x 1400 mm a 2x 2000 mm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eastAsia="Calibri" w:hAnsi="Arial" w:cs="Arial"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 xml:space="preserve">1x Pomocná hrazda </w:t>
      </w:r>
      <w:r w:rsidRPr="006A6BA2">
        <w:rPr>
          <w:rFonts w:ascii="Arial" w:eastAsia="Calibri" w:hAnsi="Arial" w:cs="Arial"/>
          <w:sz w:val="18"/>
          <w:szCs w:val="18"/>
          <w:lang w:val="it-IT"/>
        </w:rPr>
        <w:t>ve výšce od 350 mm do 2200 mm</w:t>
      </w:r>
    </w:p>
    <w:p w:rsidR="0028519B" w:rsidRPr="006A6BA2" w:rsidRDefault="0028519B" w:rsidP="0028519B">
      <w:pPr>
        <w:pStyle w:val="Zkladntext"/>
        <w:spacing w:after="0" w:line="360" w:lineRule="auto"/>
        <w:ind w:firstLine="708"/>
        <w:jc w:val="both"/>
        <w:rPr>
          <w:rFonts w:ascii="Arial" w:eastAsia="Calibri" w:hAnsi="Arial" w:cs="Arial"/>
          <w:bCs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bCs/>
          <w:sz w:val="18"/>
          <w:szCs w:val="18"/>
          <w:lang w:val="it-IT"/>
        </w:rPr>
        <w:t xml:space="preserve">1x Human Flag </w:t>
      </w:r>
      <w:r w:rsidRPr="006A6BA2">
        <w:rPr>
          <w:rFonts w:ascii="Arial" w:eastAsia="Calibri" w:hAnsi="Arial" w:cs="Arial"/>
          <w:bCs/>
          <w:sz w:val="18"/>
          <w:szCs w:val="18"/>
          <w:lang w:val="it-IT"/>
        </w:rPr>
        <w:t>ve výšce 600 mm a 1800 mm</w:t>
      </w:r>
    </w:p>
    <w:p w:rsidR="0028519B" w:rsidRPr="006A6BA2" w:rsidRDefault="0028519B" w:rsidP="0028519B">
      <w:pPr>
        <w:pStyle w:val="Zkladntext"/>
        <w:spacing w:after="0" w:line="360" w:lineRule="auto"/>
        <w:ind w:firstLine="708"/>
        <w:jc w:val="both"/>
        <w:rPr>
          <w:rFonts w:ascii="Arial" w:eastAsia="Calibri" w:hAnsi="Arial" w:cs="Arial"/>
          <w:bCs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>1x Šikmý Monkey Bar</w:t>
      </w:r>
      <w:r w:rsidRPr="006A6BA2">
        <w:rPr>
          <w:rFonts w:ascii="Arial" w:eastAsia="Calibri" w:hAnsi="Arial" w:cs="Arial"/>
          <w:bCs/>
          <w:sz w:val="18"/>
          <w:szCs w:val="18"/>
          <w:lang w:val="it-IT"/>
        </w:rPr>
        <w:t xml:space="preserve"> ve výšce od 2150 mm do 2900 mm šířky 1400 mm</w:t>
      </w:r>
    </w:p>
    <w:p w:rsidR="0028519B" w:rsidRPr="006A6BA2" w:rsidRDefault="0028519B" w:rsidP="0028519B">
      <w:pPr>
        <w:pStyle w:val="Zkladntext"/>
        <w:spacing w:after="0" w:line="360" w:lineRule="auto"/>
        <w:ind w:firstLine="708"/>
        <w:jc w:val="both"/>
        <w:rPr>
          <w:rFonts w:ascii="Arial" w:eastAsia="Calibri" w:hAnsi="Arial" w:cs="Arial"/>
          <w:bCs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>2x Hrazda</w:t>
      </w:r>
      <w:r w:rsidRPr="006A6BA2">
        <w:rPr>
          <w:rFonts w:ascii="Arial" w:eastAsia="Calibri" w:hAnsi="Arial" w:cs="Arial"/>
          <w:bCs/>
          <w:sz w:val="18"/>
          <w:szCs w:val="18"/>
          <w:lang w:val="it-IT"/>
        </w:rPr>
        <w:t xml:space="preserve"> ve výšce od 500 mm do 1000 mm šířky 650 mm</w:t>
      </w:r>
    </w:p>
    <w:p w:rsidR="0028519B" w:rsidRPr="006A6BA2" w:rsidRDefault="0028519B" w:rsidP="0028519B">
      <w:pPr>
        <w:pStyle w:val="Zkladntext"/>
        <w:spacing w:after="0" w:line="360" w:lineRule="auto"/>
        <w:ind w:firstLine="708"/>
        <w:jc w:val="both"/>
        <w:rPr>
          <w:rFonts w:ascii="Arial" w:eastAsia="Calibri" w:hAnsi="Arial" w:cs="Arial"/>
          <w:bCs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>1x Monkey Bar</w:t>
      </w:r>
      <w:r w:rsidRPr="006A6BA2">
        <w:rPr>
          <w:rFonts w:ascii="Arial" w:eastAsia="Calibri" w:hAnsi="Arial" w:cs="Arial"/>
          <w:bCs/>
          <w:sz w:val="18"/>
          <w:szCs w:val="18"/>
          <w:lang w:val="it-IT"/>
        </w:rPr>
        <w:t xml:space="preserve"> výšky 2200 mm šířky 1400 mm a délky 3000 mm</w:t>
      </w:r>
    </w:p>
    <w:p w:rsidR="0028519B" w:rsidRPr="006A6BA2" w:rsidRDefault="0028519B" w:rsidP="0028519B">
      <w:pPr>
        <w:pStyle w:val="Zkladntext"/>
        <w:spacing w:after="0" w:line="360" w:lineRule="auto"/>
        <w:ind w:firstLine="708"/>
        <w:jc w:val="both"/>
        <w:rPr>
          <w:rFonts w:ascii="Arial" w:eastAsia="Calibri" w:hAnsi="Arial" w:cs="Arial"/>
          <w:bCs/>
          <w:sz w:val="18"/>
          <w:szCs w:val="18"/>
          <w:lang w:val="it-IT"/>
        </w:rPr>
      </w:pPr>
      <w:r w:rsidRPr="006A6BA2">
        <w:rPr>
          <w:rFonts w:ascii="Arial" w:eastAsia="Calibri" w:hAnsi="Arial" w:cs="Arial"/>
          <w:b/>
          <w:sz w:val="18"/>
          <w:szCs w:val="18"/>
          <w:lang w:val="it-IT"/>
        </w:rPr>
        <w:t>1x Negativní (lomená) hrazda</w:t>
      </w:r>
      <w:r w:rsidRPr="006A6BA2">
        <w:rPr>
          <w:rFonts w:ascii="Arial" w:eastAsia="Calibri" w:hAnsi="Arial" w:cs="Arial"/>
          <w:bCs/>
          <w:sz w:val="18"/>
          <w:szCs w:val="18"/>
          <w:lang w:val="it-IT"/>
        </w:rPr>
        <w:t xml:space="preserve"> ve výšce 1850 mm šířky 3000 mm </w:t>
      </w:r>
    </w:p>
    <w:p w:rsidR="002743D3" w:rsidRDefault="002743D3" w:rsidP="0028519B">
      <w:pPr>
        <w:pStyle w:val="Zkladntext"/>
        <w:spacing w:line="360" w:lineRule="auto"/>
        <w:jc w:val="both"/>
        <w:rPr>
          <w:rFonts w:ascii="Arial" w:hAnsi="Arial" w:cs="Arial"/>
          <w:b/>
          <w:sz w:val="20"/>
          <w:szCs w:val="20"/>
          <w:lang w:val="de-DE"/>
        </w:rPr>
      </w:pPr>
    </w:p>
    <w:p w:rsidR="0028519B" w:rsidRPr="00A830E3" w:rsidRDefault="00F50ED7" w:rsidP="0028519B">
      <w:pPr>
        <w:pStyle w:val="Zkladntext"/>
        <w:spacing w:line="360" w:lineRule="auto"/>
        <w:jc w:val="both"/>
        <w:rPr>
          <w:rFonts w:ascii="Arial" w:eastAsia="Trebuchet MS" w:hAnsi="Arial" w:cs="Arial"/>
          <w:b/>
          <w:sz w:val="20"/>
          <w:szCs w:val="20"/>
        </w:rPr>
      </w:pPr>
      <w:r w:rsidRPr="00A830E3">
        <w:rPr>
          <w:rFonts w:ascii="Arial" w:hAnsi="Arial" w:cs="Arial"/>
          <w:b/>
          <w:sz w:val="20"/>
          <w:szCs w:val="20"/>
          <w:lang w:val="de-DE"/>
        </w:rPr>
        <w:t>D.3.1</w:t>
      </w:r>
      <w:r w:rsidR="00162543" w:rsidRPr="00A830E3">
        <w:rPr>
          <w:rFonts w:ascii="Arial" w:hAnsi="Arial" w:cs="Arial"/>
          <w:b/>
          <w:sz w:val="20"/>
          <w:szCs w:val="20"/>
          <w:lang w:val="de-DE"/>
        </w:rPr>
        <w:t>.</w:t>
      </w:r>
      <w:r w:rsidRPr="00A830E3">
        <w:rPr>
          <w:rFonts w:ascii="Arial" w:hAnsi="Arial" w:cs="Arial"/>
          <w:b/>
          <w:sz w:val="20"/>
          <w:szCs w:val="20"/>
          <w:lang w:val="de-DE"/>
        </w:rPr>
        <w:t>4</w:t>
      </w:r>
      <w:r w:rsidR="00162543" w:rsidRPr="00A830E3">
        <w:rPr>
          <w:rFonts w:ascii="Arial" w:hAnsi="Arial" w:cs="Arial"/>
          <w:b/>
          <w:sz w:val="20"/>
          <w:szCs w:val="20"/>
          <w:lang w:val="de-DE"/>
        </w:rPr>
        <w:t xml:space="preserve">.2. </w:t>
      </w:r>
      <w:proofErr w:type="spellStart"/>
      <w:r w:rsidR="0028519B" w:rsidRPr="00A830E3">
        <w:rPr>
          <w:rFonts w:ascii="Arial" w:hAnsi="Arial" w:cs="Arial"/>
          <w:b/>
          <w:sz w:val="20"/>
          <w:szCs w:val="20"/>
          <w:lang w:val="de-DE"/>
        </w:rPr>
        <w:t>Materi</w:t>
      </w:r>
      <w:r w:rsidR="0028519B" w:rsidRPr="00A830E3">
        <w:rPr>
          <w:rFonts w:ascii="Arial" w:hAnsi="Arial" w:cs="Arial"/>
          <w:b/>
          <w:sz w:val="20"/>
          <w:szCs w:val="20"/>
        </w:rPr>
        <w:t>ál</w:t>
      </w:r>
      <w:proofErr w:type="spellEnd"/>
      <w:r w:rsidR="0028519B" w:rsidRPr="00A830E3">
        <w:rPr>
          <w:rFonts w:ascii="Arial" w:hAnsi="Arial" w:cs="Arial"/>
          <w:b/>
          <w:sz w:val="20"/>
          <w:szCs w:val="20"/>
        </w:rPr>
        <w:t>:</w:t>
      </w:r>
    </w:p>
    <w:p w:rsidR="002743D3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455538">
        <w:rPr>
          <w:rFonts w:ascii="Arial" w:hAnsi="Arial" w:cs="Arial"/>
          <w:sz w:val="18"/>
          <w:szCs w:val="18"/>
        </w:rPr>
        <w:t xml:space="preserve">Sloupy – ocelový </w:t>
      </w:r>
      <w:proofErr w:type="spellStart"/>
      <w:r w:rsidRPr="00455538">
        <w:rPr>
          <w:rFonts w:ascii="Arial" w:hAnsi="Arial" w:cs="Arial"/>
          <w:sz w:val="18"/>
          <w:szCs w:val="18"/>
        </w:rPr>
        <w:t>jakl</w:t>
      </w:r>
      <w:proofErr w:type="spellEnd"/>
      <w:r w:rsidRPr="00455538">
        <w:rPr>
          <w:rFonts w:ascii="Arial" w:hAnsi="Arial" w:cs="Arial"/>
          <w:sz w:val="18"/>
          <w:szCs w:val="18"/>
        </w:rPr>
        <w:t xml:space="preserve"> 100x100mm o tloušťce min. </w:t>
      </w:r>
      <w:proofErr w:type="gramStart"/>
      <w:r w:rsidRPr="00455538">
        <w:rPr>
          <w:rFonts w:ascii="Arial" w:hAnsi="Arial" w:cs="Arial"/>
          <w:sz w:val="18"/>
          <w:szCs w:val="18"/>
        </w:rPr>
        <w:t>3mm</w:t>
      </w:r>
      <w:proofErr w:type="gramEnd"/>
      <w:r w:rsidRPr="00455538">
        <w:rPr>
          <w:rFonts w:ascii="Arial" w:hAnsi="Arial" w:cs="Arial"/>
          <w:sz w:val="18"/>
          <w:szCs w:val="18"/>
        </w:rPr>
        <w:t xml:space="preserve">; povrchově upraven 2 vrstvami </w:t>
      </w:r>
      <w:proofErr w:type="spellStart"/>
      <w:r w:rsidRPr="00455538">
        <w:rPr>
          <w:rFonts w:ascii="Arial" w:hAnsi="Arial" w:cs="Arial"/>
          <w:sz w:val="18"/>
          <w:szCs w:val="18"/>
        </w:rPr>
        <w:t>komaxitu</w:t>
      </w:r>
      <w:proofErr w:type="spellEnd"/>
      <w:r w:rsidRPr="00455538">
        <w:rPr>
          <w:rFonts w:ascii="Arial" w:hAnsi="Arial" w:cs="Arial"/>
          <w:sz w:val="18"/>
          <w:szCs w:val="18"/>
        </w:rPr>
        <w:t xml:space="preserve"> pro exteriérové použití - RAL dle volby </w:t>
      </w:r>
      <w:r w:rsidR="0048713E">
        <w:rPr>
          <w:rFonts w:ascii="Arial" w:hAnsi="Arial" w:cs="Arial"/>
          <w:sz w:val="18"/>
          <w:szCs w:val="18"/>
        </w:rPr>
        <w:t xml:space="preserve">architekta. </w:t>
      </w:r>
      <w:r w:rsidRPr="00455538">
        <w:rPr>
          <w:rFonts w:ascii="Arial" w:hAnsi="Arial" w:cs="Arial"/>
          <w:sz w:val="18"/>
          <w:szCs w:val="18"/>
        </w:rPr>
        <w:t>Hrazdy, žebřiny, držák, bradla – nerezová trubky (1.4301) o rozměre</w:t>
      </w:r>
      <w:r w:rsidR="00062448" w:rsidRPr="00455538">
        <w:rPr>
          <w:rFonts w:ascii="Arial" w:hAnsi="Arial" w:cs="Arial"/>
          <w:sz w:val="18"/>
          <w:szCs w:val="18"/>
        </w:rPr>
        <w:t>ch 33,7 a 38 mm a tloušťce min. </w:t>
      </w:r>
      <w:r w:rsidRPr="00455538">
        <w:rPr>
          <w:rFonts w:ascii="Arial" w:hAnsi="Arial" w:cs="Arial"/>
          <w:sz w:val="18"/>
          <w:szCs w:val="18"/>
        </w:rPr>
        <w:t>3</w:t>
      </w:r>
      <w:r w:rsidR="00062448" w:rsidRPr="00455538">
        <w:rPr>
          <w:rFonts w:ascii="Arial" w:hAnsi="Arial" w:cs="Arial"/>
          <w:sz w:val="18"/>
          <w:szCs w:val="18"/>
        </w:rPr>
        <w:t> </w:t>
      </w:r>
      <w:r w:rsidRPr="00455538">
        <w:rPr>
          <w:rFonts w:ascii="Arial" w:hAnsi="Arial" w:cs="Arial"/>
          <w:sz w:val="18"/>
          <w:szCs w:val="18"/>
        </w:rPr>
        <w:t>m</w:t>
      </w:r>
    </w:p>
    <w:p w:rsidR="0028519B" w:rsidRPr="006A6BA2" w:rsidRDefault="0028519B" w:rsidP="00062448">
      <w:pPr>
        <w:pStyle w:val="Zkladntext2"/>
        <w:spacing w:after="0" w:line="240" w:lineRule="auto"/>
        <w:jc w:val="both"/>
        <w:rPr>
          <w:rFonts w:ascii="Arial" w:hAnsi="Arial" w:cs="Arial"/>
        </w:rPr>
      </w:pPr>
      <w:r w:rsidRPr="006A6BA2">
        <w:rPr>
          <w:rFonts w:ascii="Arial" w:hAnsi="Arial" w:cs="Arial"/>
          <w:noProof/>
          <w:lang w:eastAsia="cs-CZ"/>
        </w:rPr>
        <w:drawing>
          <wp:inline distT="0" distB="0" distL="0" distR="0">
            <wp:extent cx="5399191" cy="3456199"/>
            <wp:effectExtent l="0" t="0" r="0" b="0"/>
            <wp:docPr id="2" name="Obrázek 2" descr="WOCLUB_Brno - Řečkovice_vizualizac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OCLUB_Brno - Řečkovice_vizualizac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308" cy="346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19B" w:rsidRPr="006A6BA2" w:rsidRDefault="00062448" w:rsidP="00062448">
      <w:pPr>
        <w:pStyle w:val="Zkladntext"/>
        <w:spacing w:after="0" w:line="360" w:lineRule="auto"/>
        <w:jc w:val="both"/>
        <w:rPr>
          <w:rFonts w:ascii="Arial" w:hAnsi="Arial" w:cs="Arial"/>
        </w:rPr>
      </w:pPr>
      <w:r w:rsidRPr="006A6BA2">
        <w:rPr>
          <w:rFonts w:ascii="Arial" w:hAnsi="Arial" w:cs="Arial"/>
          <w:noProof/>
        </w:rPr>
        <w:lastRenderedPageBreak/>
        <w:drawing>
          <wp:inline distT="0" distB="0" distL="0" distR="0" wp14:anchorId="3603E27C" wp14:editId="4E1478B3">
            <wp:extent cx="5743575" cy="3676650"/>
            <wp:effectExtent l="0" t="0" r="9525" b="0"/>
            <wp:docPr id="1" name="Obrázek 1" descr="WOCLUB_Brno - Řečkovice_vizualizac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OCLUB_Brno - Řečkovice_vizualizac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8519B" w:rsidRPr="006A6BA2">
        <w:rPr>
          <w:rFonts w:ascii="Arial" w:hAnsi="Arial" w:cs="Arial"/>
          <w:i/>
          <w:iCs/>
          <w:sz w:val="20"/>
          <w:szCs w:val="22"/>
        </w:rPr>
        <w:t>Ilustrativní vizualizace</w:t>
      </w:r>
    </w:p>
    <w:p w:rsidR="00A830E3" w:rsidRDefault="00A830E3" w:rsidP="0028519B">
      <w:pPr>
        <w:pStyle w:val="Zkladntext"/>
        <w:spacing w:line="360" w:lineRule="auto"/>
        <w:jc w:val="both"/>
        <w:rPr>
          <w:rFonts w:ascii="Arial" w:hAnsi="Arial" w:cs="Arial"/>
          <w:b/>
          <w:szCs w:val="22"/>
          <w:lang w:val="it-IT"/>
        </w:rPr>
      </w:pPr>
    </w:p>
    <w:p w:rsidR="00DA0D31" w:rsidRDefault="00DA0D31" w:rsidP="0028519B">
      <w:pPr>
        <w:pStyle w:val="Zkladntext"/>
        <w:spacing w:line="360" w:lineRule="auto"/>
        <w:jc w:val="both"/>
        <w:rPr>
          <w:rFonts w:ascii="Arial" w:hAnsi="Arial" w:cs="Arial"/>
          <w:b/>
          <w:szCs w:val="22"/>
          <w:lang w:val="it-IT"/>
        </w:rPr>
      </w:pPr>
    </w:p>
    <w:p w:rsidR="0028519B" w:rsidRPr="00DA0D31" w:rsidRDefault="00367DCC" w:rsidP="0028519B">
      <w:pPr>
        <w:pStyle w:val="Zkladntext"/>
        <w:spacing w:line="360" w:lineRule="auto"/>
        <w:jc w:val="both"/>
        <w:rPr>
          <w:rFonts w:ascii="Arial" w:eastAsia="Times New Roman" w:hAnsi="Arial" w:cs="Arial"/>
          <w:b/>
          <w:i/>
          <w:iCs/>
          <w:sz w:val="20"/>
          <w:szCs w:val="20"/>
        </w:rPr>
      </w:pPr>
      <w:r w:rsidRPr="00DA0D31">
        <w:rPr>
          <w:rFonts w:ascii="Arial" w:hAnsi="Arial" w:cs="Arial"/>
          <w:b/>
          <w:sz w:val="20"/>
          <w:szCs w:val="20"/>
          <w:lang w:val="it-IT"/>
        </w:rPr>
        <w:t>D</w:t>
      </w:r>
      <w:r w:rsidR="00F50ED7" w:rsidRPr="00DA0D31">
        <w:rPr>
          <w:rFonts w:ascii="Arial" w:hAnsi="Arial" w:cs="Arial"/>
          <w:b/>
          <w:sz w:val="20"/>
          <w:szCs w:val="20"/>
          <w:lang w:val="it-IT"/>
        </w:rPr>
        <w:t>.3.1.4</w:t>
      </w:r>
      <w:r w:rsidRPr="00DA0D31">
        <w:rPr>
          <w:rFonts w:ascii="Arial" w:hAnsi="Arial" w:cs="Arial"/>
          <w:b/>
          <w:sz w:val="20"/>
          <w:szCs w:val="20"/>
          <w:lang w:val="it-IT"/>
        </w:rPr>
        <w:t>.3</w:t>
      </w:r>
      <w:r w:rsidR="00062448" w:rsidRPr="00DA0D31">
        <w:rPr>
          <w:rFonts w:ascii="Arial" w:hAnsi="Arial" w:cs="Arial"/>
          <w:b/>
          <w:sz w:val="20"/>
          <w:szCs w:val="20"/>
          <w:lang w:val="it-IT"/>
        </w:rPr>
        <w:t xml:space="preserve"> </w:t>
      </w:r>
      <w:r w:rsidR="0028519B" w:rsidRPr="00DA0D31">
        <w:rPr>
          <w:rFonts w:ascii="Arial" w:hAnsi="Arial" w:cs="Arial"/>
          <w:b/>
          <w:sz w:val="20"/>
          <w:szCs w:val="20"/>
          <w:lang w:val="it-IT"/>
        </w:rPr>
        <w:t>Dopl</w:t>
      </w:r>
      <w:proofErr w:type="spellStart"/>
      <w:r w:rsidR="0028519B" w:rsidRPr="00DA0D31">
        <w:rPr>
          <w:rFonts w:ascii="Arial" w:hAnsi="Arial" w:cs="Arial"/>
          <w:b/>
          <w:sz w:val="20"/>
          <w:szCs w:val="20"/>
        </w:rPr>
        <w:t>ňky</w:t>
      </w:r>
      <w:proofErr w:type="spellEnd"/>
      <w:r w:rsidR="0028519B" w:rsidRPr="00DA0D31">
        <w:rPr>
          <w:rFonts w:ascii="Arial" w:hAnsi="Arial" w:cs="Arial"/>
          <w:b/>
          <w:sz w:val="20"/>
          <w:szCs w:val="20"/>
        </w:rPr>
        <w:t>:</w:t>
      </w:r>
    </w:p>
    <w:p w:rsidR="0028519B" w:rsidRPr="00A830E3" w:rsidRDefault="0028519B" w:rsidP="0028519B">
      <w:pPr>
        <w:pStyle w:val="Zkladntext"/>
        <w:spacing w:after="0" w:line="360" w:lineRule="auto"/>
        <w:jc w:val="both"/>
        <w:rPr>
          <w:rFonts w:ascii="Arial" w:eastAsia="Trebuchet MS" w:hAnsi="Arial" w:cs="Arial"/>
          <w:b/>
          <w:bCs/>
          <w:sz w:val="20"/>
          <w:szCs w:val="20"/>
        </w:rPr>
      </w:pPr>
      <w:r w:rsidRPr="00A830E3">
        <w:rPr>
          <w:rFonts w:ascii="Arial" w:hAnsi="Arial" w:cs="Arial"/>
          <w:b/>
          <w:bCs/>
          <w:sz w:val="20"/>
          <w:szCs w:val="20"/>
          <w:lang w:val="en-US"/>
        </w:rPr>
        <w:t>2x Stalky</w:t>
      </w:r>
    </w:p>
    <w:p w:rsidR="0028519B" w:rsidRPr="006A6BA2" w:rsidRDefault="0028519B" w:rsidP="006A6BA2">
      <w:pPr>
        <w:pStyle w:val="Bezmezer"/>
      </w:pPr>
      <w:r w:rsidRPr="006A6BA2">
        <w:t xml:space="preserve">Popis: ohnuté </w:t>
      </w:r>
      <w:proofErr w:type="gramStart"/>
      <w:r w:rsidRPr="006A6BA2">
        <w:t>malé bradla</w:t>
      </w:r>
      <w:proofErr w:type="gramEnd"/>
      <w:r w:rsidRPr="006A6BA2">
        <w:t xml:space="preserve"> o výšce 300mm nad povrchem sloužící pro trénink balančních cvičení, stojek a kliků.</w:t>
      </w:r>
    </w:p>
    <w:p w:rsidR="0028519B" w:rsidRPr="006A6BA2" w:rsidRDefault="0028519B" w:rsidP="006A6BA2">
      <w:pPr>
        <w:pStyle w:val="Bezmezer"/>
      </w:pPr>
      <w:r w:rsidRPr="006A6BA2">
        <w:t>Materiál:</w:t>
      </w:r>
      <w:r w:rsidR="00BE5926">
        <w:t xml:space="preserve"> </w:t>
      </w:r>
      <w:r w:rsidRPr="006A6BA2">
        <w:t xml:space="preserve">nerezová trubka o průměru </w:t>
      </w:r>
      <w:proofErr w:type="gramStart"/>
      <w:r w:rsidRPr="006A6BA2">
        <w:t>38mm</w:t>
      </w:r>
      <w:proofErr w:type="gramEnd"/>
      <w:r w:rsidRPr="006A6BA2">
        <w:t xml:space="preserve"> a tloušťce min. 3mm umístěné na rámu pod povrchem.</w:t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</w:rPr>
      </w:pPr>
      <w:r w:rsidRPr="006A6BA2">
        <w:rPr>
          <w:rFonts w:ascii="Arial" w:hAnsi="Arial" w:cs="Arial"/>
          <w:noProof/>
        </w:rPr>
        <w:drawing>
          <wp:inline distT="0" distB="0" distL="0" distR="0" wp14:anchorId="5D754FC3" wp14:editId="7881D676">
            <wp:extent cx="1794164" cy="1794164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329" cy="1797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eastAsia="Trebuchet MS" w:hAnsi="Arial" w:cs="Arial"/>
          <w:sz w:val="20"/>
          <w:szCs w:val="22"/>
        </w:rPr>
      </w:pPr>
      <w:r w:rsidRPr="006A6BA2">
        <w:rPr>
          <w:rFonts w:ascii="Arial" w:hAnsi="Arial" w:cs="Arial"/>
          <w:i/>
          <w:iCs/>
          <w:sz w:val="20"/>
          <w:szCs w:val="22"/>
        </w:rPr>
        <w:t>Ilustrativní vizualizace</w:t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b/>
          <w:color w:val="C00000"/>
        </w:rPr>
      </w:pPr>
    </w:p>
    <w:p w:rsidR="0028519B" w:rsidRPr="00A830E3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b/>
          <w:color w:val="auto"/>
          <w:sz w:val="20"/>
          <w:szCs w:val="20"/>
        </w:rPr>
      </w:pPr>
      <w:r w:rsidRPr="00A830E3">
        <w:rPr>
          <w:rFonts w:ascii="Arial" w:hAnsi="Arial" w:cs="Arial"/>
          <w:b/>
          <w:color w:val="auto"/>
          <w:sz w:val="20"/>
          <w:szCs w:val="20"/>
        </w:rPr>
        <w:t>2x Lavice 1200</w:t>
      </w:r>
    </w:p>
    <w:p w:rsidR="0028519B" w:rsidRPr="006A6BA2" w:rsidRDefault="0028519B" w:rsidP="006A6BA2">
      <w:pPr>
        <w:pStyle w:val="Bezmezer"/>
      </w:pPr>
      <w:r w:rsidRPr="006A6BA2">
        <w:t>Popis: Lavice určená pro trénink břišního svalstva, dynamiky nohou a odpočinková lavice.</w:t>
      </w:r>
    </w:p>
    <w:p w:rsidR="0028519B" w:rsidRPr="006A6BA2" w:rsidRDefault="0028519B" w:rsidP="006A6BA2">
      <w:pPr>
        <w:pStyle w:val="Bezmezer"/>
      </w:pPr>
      <w:r w:rsidRPr="006A6BA2">
        <w:t>Materiál:</w:t>
      </w:r>
    </w:p>
    <w:p w:rsidR="0028519B" w:rsidRPr="006A6BA2" w:rsidRDefault="0028519B" w:rsidP="006A6BA2">
      <w:pPr>
        <w:pStyle w:val="Bezmezer"/>
      </w:pPr>
      <w:r w:rsidRPr="006A6BA2">
        <w:t xml:space="preserve">Sloupy – ocelový </w:t>
      </w:r>
      <w:proofErr w:type="spellStart"/>
      <w:r w:rsidRPr="006A6BA2">
        <w:t>jäckel</w:t>
      </w:r>
      <w:proofErr w:type="spellEnd"/>
      <w:r w:rsidRPr="006A6BA2">
        <w:t xml:space="preserve"> 80x80mm o tloušťce min. </w:t>
      </w:r>
      <w:proofErr w:type="gramStart"/>
      <w:r w:rsidRPr="006A6BA2">
        <w:t>3mm</w:t>
      </w:r>
      <w:proofErr w:type="gramEnd"/>
      <w:r w:rsidRPr="006A6BA2">
        <w:t>; povrchově upraven 2 vrstvami práškového laku pro exteriérové použití</w:t>
      </w:r>
    </w:p>
    <w:p w:rsidR="0028519B" w:rsidRPr="006A6BA2" w:rsidRDefault="0028519B" w:rsidP="006A6BA2">
      <w:pPr>
        <w:pStyle w:val="Bezmezer"/>
      </w:pPr>
      <w:r w:rsidRPr="006A6BA2">
        <w:t xml:space="preserve">Lavice – modřínové latě šířky </w:t>
      </w:r>
      <w:proofErr w:type="gramStart"/>
      <w:r w:rsidRPr="006A6BA2">
        <w:t>100mm</w:t>
      </w:r>
      <w:proofErr w:type="gramEnd"/>
      <w:r w:rsidRPr="006A6BA2">
        <w:t xml:space="preserve"> o tloušťce min. 40mm, délka 1200mm. Povrchově je upravena 2 vrstvami akrylové nátěru na dřevo barvy TEAK.</w:t>
      </w:r>
    </w:p>
    <w:p w:rsidR="0028519B" w:rsidRPr="006A6BA2" w:rsidRDefault="0028519B" w:rsidP="0028519B">
      <w:pPr>
        <w:spacing w:line="360" w:lineRule="auto"/>
        <w:jc w:val="both"/>
        <w:rPr>
          <w:rFonts w:ascii="Arial" w:hAnsi="Arial" w:cs="Arial"/>
        </w:rPr>
      </w:pPr>
      <w:r w:rsidRPr="006A6BA2">
        <w:rPr>
          <w:rFonts w:ascii="Arial" w:hAnsi="Arial" w:cs="Arial"/>
          <w:noProof/>
          <w:lang w:eastAsia="cs-CZ"/>
        </w:rPr>
        <w:lastRenderedPageBreak/>
        <w:drawing>
          <wp:inline distT="0" distB="0" distL="0" distR="0" wp14:anchorId="280D58EA" wp14:editId="2318E027">
            <wp:extent cx="2506980" cy="158496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15" b="12462"/>
                    <a:stretch/>
                  </pic:blipFill>
                  <pic:spPr bwMode="auto">
                    <a:xfrm>
                      <a:off x="0" y="0"/>
                      <a:ext cx="250698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i/>
          <w:color w:val="auto"/>
          <w:sz w:val="20"/>
        </w:rPr>
      </w:pPr>
      <w:r w:rsidRPr="006A6BA2">
        <w:rPr>
          <w:rFonts w:ascii="Arial" w:hAnsi="Arial" w:cs="Arial"/>
          <w:i/>
          <w:color w:val="auto"/>
          <w:sz w:val="20"/>
        </w:rPr>
        <w:t>Ilustrativní vizualizace</w:t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color w:val="auto"/>
          <w:sz w:val="22"/>
        </w:rPr>
      </w:pPr>
    </w:p>
    <w:p w:rsidR="0028519B" w:rsidRPr="00A830E3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A830E3">
        <w:rPr>
          <w:rFonts w:ascii="Arial" w:hAnsi="Arial" w:cs="Arial"/>
          <w:b/>
          <w:sz w:val="20"/>
          <w:szCs w:val="20"/>
        </w:rPr>
        <w:t>1x Otočná lavice L se dvěma sklony lavice – cca 5°,15° a 30°</w:t>
      </w:r>
    </w:p>
    <w:p w:rsidR="0028519B" w:rsidRPr="00BE5926" w:rsidRDefault="0028519B" w:rsidP="006A6BA2">
      <w:pPr>
        <w:pStyle w:val="Bezmezer"/>
      </w:pPr>
      <w:r w:rsidRPr="00BE5926">
        <w:t xml:space="preserve">Popis: Šikmá lavice slouží pro cvičení </w:t>
      </w:r>
      <w:proofErr w:type="spellStart"/>
      <w:r w:rsidRPr="00BE5926">
        <w:t>brišního</w:t>
      </w:r>
      <w:proofErr w:type="spellEnd"/>
      <w:r w:rsidRPr="00BE5926">
        <w:t xml:space="preserve"> svalstva a středu těla. Je na ni možné nastavit dva úhly desky (5° a 15°; 5° a 30°).</w:t>
      </w:r>
    </w:p>
    <w:p w:rsidR="0028519B" w:rsidRPr="00BE5926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BE5926">
        <w:rPr>
          <w:rFonts w:ascii="Arial" w:hAnsi="Arial" w:cs="Arial"/>
          <w:sz w:val="18"/>
          <w:szCs w:val="18"/>
        </w:rPr>
        <w:t>Materiál:</w:t>
      </w:r>
    </w:p>
    <w:p w:rsidR="0028519B" w:rsidRPr="00BE5926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BE5926">
        <w:rPr>
          <w:rFonts w:ascii="Arial" w:hAnsi="Arial" w:cs="Arial"/>
          <w:sz w:val="18"/>
          <w:szCs w:val="18"/>
        </w:rPr>
        <w:t xml:space="preserve">Sloupy – ocelový </w:t>
      </w:r>
      <w:proofErr w:type="spellStart"/>
      <w:r w:rsidRPr="00BE5926">
        <w:rPr>
          <w:rFonts w:ascii="Arial" w:hAnsi="Arial" w:cs="Arial"/>
          <w:sz w:val="18"/>
          <w:szCs w:val="18"/>
        </w:rPr>
        <w:t>jäckel</w:t>
      </w:r>
      <w:proofErr w:type="spellEnd"/>
      <w:r w:rsidRPr="00BE5926">
        <w:rPr>
          <w:rFonts w:ascii="Arial" w:hAnsi="Arial" w:cs="Arial"/>
          <w:sz w:val="18"/>
          <w:szCs w:val="18"/>
        </w:rPr>
        <w:t xml:space="preserve"> 80x80mm o tloušťce min. </w:t>
      </w:r>
      <w:proofErr w:type="gramStart"/>
      <w:r w:rsidRPr="00BE5926">
        <w:rPr>
          <w:rFonts w:ascii="Arial" w:hAnsi="Arial" w:cs="Arial"/>
          <w:sz w:val="18"/>
          <w:szCs w:val="18"/>
        </w:rPr>
        <w:t>3mm</w:t>
      </w:r>
      <w:proofErr w:type="gramEnd"/>
      <w:r w:rsidRPr="00BE5926">
        <w:rPr>
          <w:rFonts w:ascii="Arial" w:hAnsi="Arial" w:cs="Arial"/>
          <w:sz w:val="18"/>
          <w:szCs w:val="18"/>
        </w:rPr>
        <w:t>; povrchově upraven 2 vrstvami práškového laku (</w:t>
      </w:r>
      <w:proofErr w:type="spellStart"/>
      <w:r w:rsidRPr="00BE5926">
        <w:rPr>
          <w:rFonts w:ascii="Arial" w:hAnsi="Arial" w:cs="Arial"/>
          <w:sz w:val="18"/>
          <w:szCs w:val="18"/>
        </w:rPr>
        <w:t>komaxit</w:t>
      </w:r>
      <w:proofErr w:type="spellEnd"/>
      <w:r w:rsidRPr="00BE5926">
        <w:rPr>
          <w:rFonts w:ascii="Arial" w:hAnsi="Arial" w:cs="Arial"/>
          <w:sz w:val="18"/>
          <w:szCs w:val="18"/>
        </w:rPr>
        <w:t xml:space="preserve">) pro exteriérové použití </w:t>
      </w:r>
    </w:p>
    <w:p w:rsidR="0028519B" w:rsidRPr="00BE5926" w:rsidRDefault="0028519B" w:rsidP="006A6BA2">
      <w:pPr>
        <w:pStyle w:val="Bezmezer"/>
      </w:pPr>
      <w:r w:rsidRPr="00BE5926">
        <w:t xml:space="preserve">Lavice – modřínové latě šířky </w:t>
      </w:r>
      <w:proofErr w:type="gramStart"/>
      <w:r w:rsidRPr="00BE5926">
        <w:t>100mm</w:t>
      </w:r>
      <w:proofErr w:type="gramEnd"/>
      <w:r w:rsidRPr="00BE5926">
        <w:t xml:space="preserve">, délky 1430mm, </w:t>
      </w:r>
      <w:proofErr w:type="spellStart"/>
      <w:r w:rsidRPr="00BE5926">
        <w:t>tloušky</w:t>
      </w:r>
      <w:proofErr w:type="spellEnd"/>
      <w:r w:rsidRPr="00BE5926">
        <w:t xml:space="preserve"> 40mm, povrchově upraveno 2 vrstvami akrylové nátěru na dřevo, barva TEAK.</w:t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i/>
          <w:sz w:val="22"/>
        </w:rPr>
      </w:pPr>
      <w:r w:rsidRPr="006A6BA2">
        <w:rPr>
          <w:rFonts w:ascii="Arial" w:hAnsi="Arial" w:cs="Arial"/>
          <w:i/>
          <w:noProof/>
          <w:sz w:val="22"/>
        </w:rPr>
        <w:drawing>
          <wp:inline distT="0" distB="0" distL="0" distR="0" wp14:anchorId="0C5BF52A" wp14:editId="3ED8FA30">
            <wp:extent cx="3398520" cy="2352092"/>
            <wp:effectExtent l="0" t="0" r="0" b="0"/>
            <wp:docPr id="14" name="Obrázek 14" descr="C:\Users\Tomáš\AppData\Local\Microsoft\Windows\INetCache\Content.Word\otočná lavice 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omáš\AppData\Local\Microsoft\Windows\INetCache\Content.Word\otočná lavice L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03" t="14398" r="1203" b="16391"/>
                    <a:stretch/>
                  </pic:blipFill>
                  <pic:spPr bwMode="auto">
                    <a:xfrm>
                      <a:off x="0" y="0"/>
                      <a:ext cx="3477596" cy="240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eastAsia="Trebuchet MS" w:hAnsi="Arial" w:cs="Arial"/>
          <w:i/>
          <w:iCs/>
          <w:sz w:val="20"/>
          <w:szCs w:val="22"/>
        </w:rPr>
      </w:pPr>
      <w:r w:rsidRPr="006A6BA2">
        <w:rPr>
          <w:rFonts w:ascii="Arial" w:hAnsi="Arial" w:cs="Arial"/>
          <w:i/>
          <w:iCs/>
          <w:sz w:val="20"/>
          <w:szCs w:val="22"/>
        </w:rPr>
        <w:t>Ilustrativní vizualizace</w:t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b/>
          <w:sz w:val="22"/>
        </w:rPr>
      </w:pPr>
    </w:p>
    <w:p w:rsidR="0028519B" w:rsidRPr="00A830E3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A830E3">
        <w:rPr>
          <w:rFonts w:ascii="Arial" w:hAnsi="Arial" w:cs="Arial"/>
          <w:b/>
          <w:sz w:val="20"/>
          <w:szCs w:val="20"/>
        </w:rPr>
        <w:t>1x Stupňovaná lavice U o 3 různých úrovních – cca 200, 400, 600 mm.</w:t>
      </w:r>
    </w:p>
    <w:p w:rsidR="0028519B" w:rsidRPr="006A6BA2" w:rsidRDefault="0028519B" w:rsidP="006A6BA2">
      <w:pPr>
        <w:pStyle w:val="Bezmezer"/>
      </w:pPr>
      <w:r w:rsidRPr="006A6BA2">
        <w:t>Popis: Lavice určená pro trénink břišního svalstva, dynamiky nohou a jako lavice pro odložení věcí.</w:t>
      </w:r>
    </w:p>
    <w:p w:rsidR="0028519B" w:rsidRPr="006A6BA2" w:rsidRDefault="0028519B" w:rsidP="006A6BA2">
      <w:pPr>
        <w:pStyle w:val="Bezmezer"/>
      </w:pPr>
      <w:r w:rsidRPr="006A6BA2">
        <w:t>Materiál:</w:t>
      </w:r>
    </w:p>
    <w:p w:rsidR="0028519B" w:rsidRPr="006A6BA2" w:rsidRDefault="0028519B" w:rsidP="006A6BA2">
      <w:pPr>
        <w:pStyle w:val="Bezmezer"/>
      </w:pPr>
      <w:r w:rsidRPr="006A6BA2">
        <w:t xml:space="preserve">Sloupy – ocelový </w:t>
      </w:r>
      <w:proofErr w:type="spellStart"/>
      <w:r w:rsidRPr="006A6BA2">
        <w:t>jäckel</w:t>
      </w:r>
      <w:proofErr w:type="spellEnd"/>
      <w:r w:rsidRPr="006A6BA2">
        <w:t xml:space="preserve"> 80x80mm o tloušťce min. </w:t>
      </w:r>
      <w:proofErr w:type="gramStart"/>
      <w:r w:rsidRPr="006A6BA2">
        <w:t>3mm</w:t>
      </w:r>
      <w:proofErr w:type="gramEnd"/>
      <w:r w:rsidRPr="006A6BA2">
        <w:t xml:space="preserve">; povrchově upraven 2 vrstvami práškového laku pro exteriérové použití </w:t>
      </w:r>
    </w:p>
    <w:p w:rsidR="0028519B" w:rsidRDefault="0028519B" w:rsidP="006A6BA2">
      <w:pPr>
        <w:pStyle w:val="Bezmezer"/>
      </w:pPr>
      <w:r w:rsidRPr="006A6BA2">
        <w:t xml:space="preserve">Lavice – modřínové latě šířky </w:t>
      </w:r>
      <w:proofErr w:type="gramStart"/>
      <w:r w:rsidRPr="006A6BA2">
        <w:t>100mm</w:t>
      </w:r>
      <w:proofErr w:type="gramEnd"/>
      <w:r w:rsidRPr="006A6BA2">
        <w:t xml:space="preserve"> o tloušťce min. 40mm, délka vrchních latí 1700mm a 600mm na stupních. Povrchově je upravena 2 vrstvami akrylové nátěru na dřevo barvy TEAK.</w:t>
      </w:r>
    </w:p>
    <w:p w:rsidR="00BE5926" w:rsidRPr="006A6BA2" w:rsidRDefault="00BE5926" w:rsidP="006A6BA2">
      <w:pPr>
        <w:pStyle w:val="Bezmezer"/>
      </w:pPr>
    </w:p>
    <w:p w:rsidR="0028519B" w:rsidRPr="006A6BA2" w:rsidRDefault="0028519B" w:rsidP="0028519B">
      <w:pPr>
        <w:spacing w:after="0" w:line="360" w:lineRule="auto"/>
        <w:jc w:val="both"/>
        <w:rPr>
          <w:rFonts w:ascii="Arial" w:hAnsi="Arial" w:cs="Arial"/>
          <w:color w:val="FF0000"/>
        </w:rPr>
      </w:pPr>
      <w:r w:rsidRPr="006A6BA2">
        <w:rPr>
          <w:rFonts w:ascii="Arial" w:hAnsi="Arial" w:cs="Arial"/>
          <w:noProof/>
          <w:color w:val="FF0000"/>
          <w:lang w:eastAsia="cs-CZ"/>
        </w:rPr>
        <w:lastRenderedPageBreak/>
        <w:drawing>
          <wp:inline distT="0" distB="0" distL="0" distR="0" wp14:anchorId="2502EA8A" wp14:editId="7BEC8792">
            <wp:extent cx="2781169" cy="1790700"/>
            <wp:effectExtent l="0" t="0" r="0" b="0"/>
            <wp:docPr id="15" name="Obrázek 15" descr="C:\Users\Tomáš\AppData\Local\Microsoft\Windows\INetCache\Content.Word\lavice 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máš\AppData\Local\Microsoft\Windows\INetCache\Content.Word\lavice U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096" b="17518"/>
                    <a:stretch/>
                  </pic:blipFill>
                  <pic:spPr bwMode="auto">
                    <a:xfrm>
                      <a:off x="0" y="0"/>
                      <a:ext cx="2809975" cy="1809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519B" w:rsidRDefault="0028519B" w:rsidP="0028519B">
      <w:pPr>
        <w:jc w:val="both"/>
        <w:rPr>
          <w:rFonts w:ascii="Arial" w:hAnsi="Arial" w:cs="Arial"/>
          <w:i/>
          <w:iCs/>
          <w:sz w:val="20"/>
        </w:rPr>
      </w:pPr>
      <w:r w:rsidRPr="006A6BA2">
        <w:rPr>
          <w:rFonts w:ascii="Arial" w:hAnsi="Arial" w:cs="Arial"/>
          <w:i/>
          <w:iCs/>
          <w:sz w:val="20"/>
        </w:rPr>
        <w:t>Ilustrativní vizualizace</w:t>
      </w:r>
    </w:p>
    <w:p w:rsidR="00BE5926" w:rsidRPr="006A6BA2" w:rsidRDefault="00BE5926" w:rsidP="0028519B">
      <w:pPr>
        <w:jc w:val="both"/>
        <w:rPr>
          <w:rFonts w:ascii="Arial" w:hAnsi="Arial" w:cs="Arial"/>
          <w:i/>
          <w:iCs/>
          <w:sz w:val="20"/>
        </w:rPr>
      </w:pPr>
    </w:p>
    <w:p w:rsidR="0028519B" w:rsidRPr="00A830E3" w:rsidRDefault="0028519B" w:rsidP="0028519B">
      <w:pPr>
        <w:pStyle w:val="Zkladntext"/>
        <w:spacing w:after="0" w:line="360" w:lineRule="auto"/>
        <w:jc w:val="both"/>
        <w:rPr>
          <w:rFonts w:ascii="Arial" w:eastAsia="Trebuchet MS" w:hAnsi="Arial" w:cs="Arial"/>
          <w:b/>
          <w:bCs/>
          <w:sz w:val="20"/>
          <w:szCs w:val="20"/>
        </w:rPr>
      </w:pPr>
      <w:r w:rsidRPr="00A830E3">
        <w:rPr>
          <w:rFonts w:ascii="Arial" w:hAnsi="Arial" w:cs="Arial"/>
          <w:b/>
          <w:bCs/>
          <w:sz w:val="20"/>
          <w:szCs w:val="20"/>
          <w:lang w:val="de-DE"/>
        </w:rPr>
        <w:t xml:space="preserve">1x </w:t>
      </w:r>
      <w:proofErr w:type="spellStart"/>
      <w:r w:rsidRPr="00A830E3">
        <w:rPr>
          <w:rFonts w:ascii="Arial" w:hAnsi="Arial" w:cs="Arial"/>
          <w:b/>
          <w:bCs/>
          <w:sz w:val="20"/>
          <w:szCs w:val="20"/>
          <w:lang w:val="de-DE"/>
        </w:rPr>
        <w:t>Informa</w:t>
      </w:r>
      <w:proofErr w:type="spellEnd"/>
      <w:r w:rsidRPr="00A830E3">
        <w:rPr>
          <w:rFonts w:ascii="Arial" w:hAnsi="Arial" w:cs="Arial"/>
          <w:b/>
          <w:bCs/>
          <w:sz w:val="20"/>
          <w:szCs w:val="20"/>
        </w:rPr>
        <w:t xml:space="preserve">ční tabule s návštěvním </w:t>
      </w:r>
      <w:proofErr w:type="spellStart"/>
      <w:r w:rsidRPr="00A830E3">
        <w:rPr>
          <w:rFonts w:ascii="Arial" w:hAnsi="Arial" w:cs="Arial"/>
          <w:b/>
          <w:bCs/>
          <w:sz w:val="20"/>
          <w:szCs w:val="20"/>
        </w:rPr>
        <w:t>řá</w:t>
      </w:r>
      <w:proofErr w:type="spellEnd"/>
      <w:r w:rsidRPr="00A830E3">
        <w:rPr>
          <w:rFonts w:ascii="Arial" w:hAnsi="Arial" w:cs="Arial"/>
          <w:b/>
          <w:bCs/>
          <w:sz w:val="20"/>
          <w:szCs w:val="20"/>
          <w:lang w:val="pt-PT"/>
        </w:rPr>
        <w:t>dem a n</w:t>
      </w:r>
      <w:proofErr w:type="spellStart"/>
      <w:r w:rsidRPr="00A830E3">
        <w:rPr>
          <w:rFonts w:ascii="Arial" w:hAnsi="Arial" w:cs="Arial"/>
          <w:b/>
          <w:bCs/>
          <w:sz w:val="20"/>
          <w:szCs w:val="20"/>
        </w:rPr>
        <w:t>ávody</w:t>
      </w:r>
      <w:proofErr w:type="spellEnd"/>
      <w:r w:rsidRPr="00A830E3">
        <w:rPr>
          <w:rFonts w:ascii="Arial" w:hAnsi="Arial" w:cs="Arial"/>
          <w:b/>
          <w:bCs/>
          <w:sz w:val="20"/>
          <w:szCs w:val="20"/>
        </w:rPr>
        <w:t xml:space="preserve"> na cvičení</w:t>
      </w:r>
    </w:p>
    <w:p w:rsidR="0028519B" w:rsidRPr="006A6BA2" w:rsidRDefault="0028519B" w:rsidP="006A6BA2">
      <w:pPr>
        <w:pStyle w:val="Bezmezer"/>
      </w:pPr>
      <w:r w:rsidRPr="006A6BA2">
        <w:t xml:space="preserve">Popis: informační tabule včetně tréninkových návodů na cvičení </w:t>
      </w:r>
      <w:proofErr w:type="spellStart"/>
      <w:r w:rsidRPr="006A6BA2">
        <w:t>workoutu</w:t>
      </w:r>
      <w:proofErr w:type="spellEnd"/>
      <w:r w:rsidRPr="006A6BA2">
        <w:t xml:space="preserve"> a návštěvního řádu.</w:t>
      </w:r>
    </w:p>
    <w:p w:rsidR="00F41408" w:rsidRPr="006A6BA2" w:rsidRDefault="00F41408" w:rsidP="006A6BA2">
      <w:pPr>
        <w:pStyle w:val="Bezmezer"/>
      </w:pPr>
    </w:p>
    <w:p w:rsidR="0028519B" w:rsidRPr="006A6BA2" w:rsidRDefault="0028519B" w:rsidP="006A6BA2">
      <w:pPr>
        <w:pStyle w:val="Bezmezer"/>
      </w:pPr>
      <w:r w:rsidRPr="006A6BA2">
        <w:t>Materiál:</w:t>
      </w:r>
    </w:p>
    <w:p w:rsidR="0028519B" w:rsidRPr="006A6BA2" w:rsidRDefault="0028519B" w:rsidP="006A6BA2">
      <w:pPr>
        <w:pStyle w:val="Bezmezer"/>
      </w:pPr>
      <w:r w:rsidRPr="006A6BA2">
        <w:t xml:space="preserve">Sloup – ocelový </w:t>
      </w:r>
      <w:proofErr w:type="spellStart"/>
      <w:r w:rsidRPr="006A6BA2">
        <w:t>jäckel</w:t>
      </w:r>
      <w:proofErr w:type="spellEnd"/>
      <w:r w:rsidRPr="006A6BA2">
        <w:t xml:space="preserve"> 80x80mm o tloušťce min. </w:t>
      </w:r>
      <w:proofErr w:type="gramStart"/>
      <w:r w:rsidRPr="006A6BA2">
        <w:t>3mm</w:t>
      </w:r>
      <w:proofErr w:type="gramEnd"/>
      <w:r w:rsidRPr="006A6BA2">
        <w:t>; povrchově upraven 2 vrstvami práškového laku pro exteriérové použití</w:t>
      </w:r>
    </w:p>
    <w:p w:rsidR="0028519B" w:rsidRPr="006A6BA2" w:rsidRDefault="0028519B" w:rsidP="006A6BA2">
      <w:pPr>
        <w:pStyle w:val="Bezmezer"/>
      </w:pPr>
      <w:r w:rsidRPr="006A6BA2">
        <w:t>Prvky – malá hrazda průměru 33,7mm upevněná na sloupu jako konzole.</w:t>
      </w:r>
    </w:p>
    <w:p w:rsidR="0028519B" w:rsidRDefault="0028519B" w:rsidP="006A6BA2">
      <w:pPr>
        <w:pStyle w:val="Bezmezer"/>
      </w:pPr>
      <w:r w:rsidRPr="006A6BA2">
        <w:t xml:space="preserve">Tabule – </w:t>
      </w:r>
      <w:proofErr w:type="spellStart"/>
      <w:r w:rsidRPr="006A6BA2">
        <w:t>dibondová</w:t>
      </w:r>
      <w:proofErr w:type="spellEnd"/>
      <w:r w:rsidRPr="006A6BA2">
        <w:t xml:space="preserve"> tabule formátu B1, </w:t>
      </w:r>
      <w:proofErr w:type="spellStart"/>
      <w:r w:rsidRPr="006A6BA2">
        <w:t>tl</w:t>
      </w:r>
      <w:proofErr w:type="spellEnd"/>
      <w:r w:rsidRPr="006A6BA2">
        <w:t xml:space="preserve">. </w:t>
      </w:r>
      <w:proofErr w:type="gramStart"/>
      <w:r w:rsidRPr="006A6BA2">
        <w:t>3mm</w:t>
      </w:r>
      <w:proofErr w:type="gramEnd"/>
      <w:r w:rsidRPr="006A6BA2">
        <w:t>, polymerová nálepka s laminací, zaoblené rohy.</w:t>
      </w:r>
    </w:p>
    <w:p w:rsidR="0048713E" w:rsidRPr="006A6BA2" w:rsidRDefault="0048713E" w:rsidP="006A6BA2">
      <w:pPr>
        <w:pStyle w:val="Bezmezer"/>
      </w:pP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hAnsi="Arial" w:cs="Arial"/>
        </w:rPr>
      </w:pPr>
      <w:r w:rsidRPr="006A6BA2">
        <w:rPr>
          <w:rFonts w:ascii="Arial" w:hAnsi="Arial" w:cs="Arial"/>
          <w:noProof/>
        </w:rPr>
        <w:drawing>
          <wp:inline distT="0" distB="0" distL="0" distR="0" wp14:anchorId="3C19EB45" wp14:editId="49637A07">
            <wp:extent cx="1536923" cy="235267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05" r="13568"/>
                    <a:stretch/>
                  </pic:blipFill>
                  <pic:spPr bwMode="auto">
                    <a:xfrm>
                      <a:off x="0" y="0"/>
                      <a:ext cx="1555791" cy="2381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519B" w:rsidRPr="006A6BA2" w:rsidRDefault="0028519B" w:rsidP="0028519B">
      <w:pPr>
        <w:pStyle w:val="Zkladntext"/>
        <w:spacing w:after="0" w:line="360" w:lineRule="auto"/>
        <w:jc w:val="both"/>
        <w:rPr>
          <w:rFonts w:ascii="Arial" w:eastAsia="Trebuchet MS" w:hAnsi="Arial" w:cs="Arial"/>
          <w:sz w:val="20"/>
          <w:szCs w:val="22"/>
        </w:rPr>
      </w:pPr>
      <w:r w:rsidRPr="006A6BA2">
        <w:rPr>
          <w:rFonts w:ascii="Arial" w:hAnsi="Arial" w:cs="Arial"/>
          <w:i/>
          <w:iCs/>
          <w:sz w:val="20"/>
          <w:szCs w:val="22"/>
        </w:rPr>
        <w:t>Ilustrativní vizualizace</w:t>
      </w:r>
    </w:p>
    <w:p w:rsidR="0028519B" w:rsidRPr="006A6BA2" w:rsidRDefault="0028519B" w:rsidP="0028519B">
      <w:pPr>
        <w:autoSpaceDE w:val="0"/>
        <w:jc w:val="both"/>
        <w:rPr>
          <w:rFonts w:ascii="Arial" w:hAnsi="Arial" w:cs="Arial"/>
          <w:sz w:val="20"/>
          <w:szCs w:val="20"/>
        </w:rPr>
      </w:pPr>
    </w:p>
    <w:p w:rsidR="0028519B" w:rsidRPr="00DA0D31" w:rsidRDefault="00F50ED7" w:rsidP="00DA0D31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DA0D31">
        <w:rPr>
          <w:rFonts w:cs="Arial"/>
          <w:b/>
          <w:sz w:val="20"/>
        </w:rPr>
        <w:t>D.3.1.5</w:t>
      </w:r>
      <w:r w:rsidR="00BC44E9" w:rsidRPr="00DA0D31">
        <w:rPr>
          <w:rFonts w:cs="Arial"/>
          <w:b/>
          <w:sz w:val="20"/>
        </w:rPr>
        <w:t xml:space="preserve">. </w:t>
      </w:r>
      <w:r w:rsidR="0028519B" w:rsidRPr="00DA0D31">
        <w:rPr>
          <w:rFonts w:cs="Arial"/>
          <w:b/>
          <w:sz w:val="20"/>
        </w:rPr>
        <w:t>Bezbariérové užívání stavby</w:t>
      </w:r>
    </w:p>
    <w:p w:rsidR="0028519B" w:rsidRPr="006A6BA2" w:rsidRDefault="0028519B" w:rsidP="006A6BA2">
      <w:pPr>
        <w:pStyle w:val="Bezmezer"/>
      </w:pPr>
      <w:r w:rsidRPr="006A6BA2">
        <w:t xml:space="preserve">Návrh je zpracován v souladu s vyhláškou č. 268/2009 Sb. a respektuje požadavky vyhlášky č. 398/2009 Sb. o obecných technických požadavcích, zabezpečujících užívání staveb osobami s omezenou schopnosti pohybu a orientace. </w:t>
      </w:r>
    </w:p>
    <w:p w:rsidR="0028519B" w:rsidRPr="006A6BA2" w:rsidRDefault="0028519B" w:rsidP="0028519B">
      <w:pPr>
        <w:spacing w:after="0" w:line="360" w:lineRule="auto"/>
        <w:ind w:firstLine="708"/>
        <w:jc w:val="both"/>
        <w:rPr>
          <w:rFonts w:ascii="Arial" w:hAnsi="Arial" w:cs="Arial"/>
          <w:szCs w:val="24"/>
        </w:rPr>
      </w:pPr>
      <w:bookmarkStart w:id="2" w:name="_GoBack"/>
    </w:p>
    <w:p w:rsidR="0028519B" w:rsidRPr="00DA0D31" w:rsidRDefault="00F50ED7" w:rsidP="00DA0D31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bookmarkStart w:id="3" w:name="_Toc509831651"/>
      <w:bookmarkEnd w:id="2"/>
      <w:r w:rsidRPr="00DA0D31">
        <w:rPr>
          <w:rFonts w:cs="Arial"/>
          <w:b/>
          <w:sz w:val="20"/>
        </w:rPr>
        <w:t>D.3.1.6</w:t>
      </w:r>
      <w:r w:rsidR="00BC44E9" w:rsidRPr="00DA0D31">
        <w:rPr>
          <w:rFonts w:cs="Arial"/>
          <w:b/>
          <w:sz w:val="20"/>
        </w:rPr>
        <w:t xml:space="preserve">. </w:t>
      </w:r>
      <w:r w:rsidR="0028519B" w:rsidRPr="00DA0D31">
        <w:rPr>
          <w:rFonts w:cs="Arial"/>
          <w:b/>
          <w:sz w:val="20"/>
        </w:rPr>
        <w:t>Bezpečnost při užívání stavby</w:t>
      </w:r>
      <w:bookmarkEnd w:id="3"/>
    </w:p>
    <w:p w:rsidR="0028519B" w:rsidRPr="006A6BA2" w:rsidRDefault="0028519B" w:rsidP="006A6BA2">
      <w:pPr>
        <w:pStyle w:val="Bezmezer"/>
      </w:pPr>
      <w:r w:rsidRPr="006A6BA2">
        <w:t xml:space="preserve">Vzhledem k povaze stavby nejsou vyžadována zvláštní opatření pro zajištění bezpečnosti při jejím užívání. Objekty jsou navrženy dle příslušné normy ČSN EN 16630 (940202) - Fitness vybavení pro dospělé pro venkovní </w:t>
      </w:r>
      <w:proofErr w:type="gramStart"/>
      <w:r w:rsidRPr="006A6BA2">
        <w:t>použití - Obecné</w:t>
      </w:r>
      <w:proofErr w:type="gramEnd"/>
      <w:r w:rsidRPr="006A6BA2">
        <w:t xml:space="preserve"> požadavky na bezpečnost, kontrolu, údržbu a metody zkoušení. </w:t>
      </w:r>
    </w:p>
    <w:p w:rsidR="0028519B" w:rsidRDefault="0028519B" w:rsidP="006A6BA2">
      <w:pPr>
        <w:pStyle w:val="Bezmezer"/>
      </w:pPr>
      <w:r w:rsidRPr="006A6BA2">
        <w:t xml:space="preserve">Návštěvníci </w:t>
      </w:r>
      <w:proofErr w:type="spellStart"/>
      <w:r w:rsidRPr="006A6BA2">
        <w:t>workoutového</w:t>
      </w:r>
      <w:proofErr w:type="spellEnd"/>
      <w:r w:rsidRPr="006A6BA2">
        <w:t xml:space="preserve"> hřiště se musí řídit obecně platnými předpisy návštěvního řádu.</w:t>
      </w:r>
    </w:p>
    <w:p w:rsidR="00DA0D31" w:rsidRDefault="00DA0D31" w:rsidP="006A6BA2">
      <w:pPr>
        <w:pStyle w:val="Bezmezer"/>
      </w:pPr>
    </w:p>
    <w:p w:rsidR="00DA0D31" w:rsidRPr="006A6BA2" w:rsidRDefault="00DA0D31" w:rsidP="006A6BA2">
      <w:pPr>
        <w:pStyle w:val="Bezmezer"/>
      </w:pPr>
    </w:p>
    <w:p w:rsidR="0028519B" w:rsidRPr="006A6BA2" w:rsidRDefault="0028519B" w:rsidP="006A6BA2">
      <w:pPr>
        <w:pStyle w:val="Bezmezer"/>
      </w:pPr>
    </w:p>
    <w:p w:rsidR="0028519B" w:rsidRPr="006A6BA2" w:rsidRDefault="0028519B" w:rsidP="006A6BA2">
      <w:pPr>
        <w:pStyle w:val="Bezmezer"/>
      </w:pPr>
    </w:p>
    <w:p w:rsidR="00F41408" w:rsidRPr="00DA0D31" w:rsidRDefault="00F41408" w:rsidP="00DA0D31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DA0D31">
        <w:rPr>
          <w:rFonts w:cs="Arial"/>
          <w:b/>
          <w:sz w:val="20"/>
        </w:rPr>
        <w:lastRenderedPageBreak/>
        <w:t>D.3.1.7. Stávající inženýrské sítě</w:t>
      </w:r>
    </w:p>
    <w:p w:rsidR="00F41408" w:rsidRPr="006A6BA2" w:rsidRDefault="00F41408" w:rsidP="006A6BA2">
      <w:pPr>
        <w:pStyle w:val="Bezmezer"/>
      </w:pPr>
      <w:r w:rsidRPr="006A6BA2">
        <w:t>V řešeném prostoru se nachází množství inženýrských sítí. Před zahájením výkopových prací budou vytýčeny sítě technické infrastruktury příslušným správcem. Při pracích v blízkosti sítí a v jejich ochranném pásmu bude dbáno zvýšené opatrnosti, výkop bude prováděn ručně a budou respektovány veškeré příslušné ČSN, právní předpisy, podmínky a ochranná pásma majitelů i správců sítí. Jakékoliv stávající podzemní vedení sítí technické infrastruktury nesmí být poškozeno! Zároveň musí být respektovány veškeré podmínky uvedené ve vyjádřeních jednotlivých správců sítí ke stavbě a podmínky prací v ochranných pásmech sítí.</w:t>
      </w:r>
    </w:p>
    <w:p w:rsidR="00F41408" w:rsidRPr="006A6BA2" w:rsidRDefault="00F41408" w:rsidP="006A6BA2">
      <w:pPr>
        <w:pStyle w:val="Bezmezer"/>
      </w:pPr>
    </w:p>
    <w:p w:rsidR="00F41408" w:rsidRPr="006A6BA2" w:rsidRDefault="00F41408" w:rsidP="006A6BA2">
      <w:pPr>
        <w:pStyle w:val="Bezmezer"/>
      </w:pPr>
      <w:r w:rsidRPr="006A6BA2">
        <w:t>Tyto sítě budou před zahájením stavebních prací vytýčeny a bude zajištěna jejich ochrana po celou dobu stavby!</w:t>
      </w:r>
    </w:p>
    <w:p w:rsidR="00F41408" w:rsidRPr="006A6BA2" w:rsidRDefault="00F41408" w:rsidP="006A6BA2">
      <w:pPr>
        <w:pStyle w:val="Bezmezer"/>
      </w:pPr>
    </w:p>
    <w:p w:rsidR="00F41408" w:rsidRPr="00DA0D31" w:rsidRDefault="00F41408" w:rsidP="00DA0D31">
      <w:pPr>
        <w:pStyle w:val="Zkladntext21"/>
        <w:tabs>
          <w:tab w:val="clear" w:pos="540"/>
        </w:tabs>
        <w:spacing w:after="120"/>
        <w:rPr>
          <w:rFonts w:cs="Arial"/>
          <w:b/>
          <w:sz w:val="20"/>
        </w:rPr>
      </w:pPr>
      <w:r w:rsidRPr="00DA0D31">
        <w:rPr>
          <w:rFonts w:cs="Arial"/>
          <w:b/>
          <w:sz w:val="20"/>
        </w:rPr>
        <w:t>D.3.1.8 Závěr</w:t>
      </w:r>
    </w:p>
    <w:p w:rsidR="00F41408" w:rsidRPr="006A6BA2" w:rsidRDefault="00F41408" w:rsidP="006A6BA2">
      <w:pPr>
        <w:pStyle w:val="Bezmezer"/>
      </w:pPr>
      <w:r w:rsidRPr="006A6BA2">
        <w:t>Prováděcí firma je povinna dodržovat platné normy, předpisy a nařízen</w:t>
      </w:r>
      <w:r w:rsidR="006102E1" w:rsidRPr="006A6BA2">
        <w:t>í a dbát o bezpečnost při práci.</w:t>
      </w:r>
    </w:p>
    <w:p w:rsidR="006102E1" w:rsidRPr="006A6BA2" w:rsidRDefault="006102E1" w:rsidP="006A6BA2">
      <w:pPr>
        <w:pStyle w:val="Bezmezer"/>
      </w:pPr>
    </w:p>
    <w:p w:rsidR="006102E1" w:rsidRPr="006A6BA2" w:rsidRDefault="006102E1" w:rsidP="006A6BA2">
      <w:pPr>
        <w:pStyle w:val="Bezmezer"/>
      </w:pPr>
    </w:p>
    <w:p w:rsidR="006102E1" w:rsidRPr="006A6BA2" w:rsidRDefault="006102E1" w:rsidP="006A6BA2">
      <w:pPr>
        <w:pStyle w:val="Bezmezer"/>
      </w:pPr>
    </w:p>
    <w:p w:rsidR="0028519B" w:rsidRPr="006A6BA2" w:rsidRDefault="0028519B" w:rsidP="006A6BA2">
      <w:pPr>
        <w:pStyle w:val="Bezmezer"/>
      </w:pPr>
    </w:p>
    <w:p w:rsidR="00313A75" w:rsidRPr="00DA0D31" w:rsidRDefault="006102E1">
      <w:pPr>
        <w:rPr>
          <w:rFonts w:ascii="Arial" w:hAnsi="Arial" w:cs="Arial"/>
          <w:sz w:val="20"/>
          <w:szCs w:val="20"/>
        </w:rPr>
      </w:pPr>
      <w:r w:rsidRPr="00DA0D31">
        <w:rPr>
          <w:rFonts w:ascii="Arial" w:hAnsi="Arial" w:cs="Arial"/>
          <w:sz w:val="20"/>
          <w:szCs w:val="20"/>
        </w:rPr>
        <w:t>V Brně, červen 2019</w:t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</w:r>
      <w:r w:rsidRPr="00DA0D31">
        <w:rPr>
          <w:rFonts w:ascii="Arial" w:hAnsi="Arial" w:cs="Arial"/>
          <w:sz w:val="20"/>
          <w:szCs w:val="20"/>
        </w:rPr>
        <w:tab/>
        <w:t>Jana Martinková</w:t>
      </w:r>
    </w:p>
    <w:sectPr w:rsidR="00313A75" w:rsidRPr="00DA0D31" w:rsidSect="00EA5586">
      <w:headerReference w:type="default" r:id="rId14"/>
      <w:footerReference w:type="default" r:id="rId15"/>
      <w:footerReference w:type="firs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F063B" w:rsidRDefault="00F80C05">
      <w:pPr>
        <w:spacing w:after="0" w:line="240" w:lineRule="auto"/>
      </w:pPr>
      <w:r>
        <w:separator/>
      </w:r>
    </w:p>
    <w:p w:rsidR="00000000" w:rsidRDefault="0048713E"/>
  </w:endnote>
  <w:endnote w:type="continuationSeparator" w:id="0">
    <w:p w:rsidR="004F063B" w:rsidRDefault="00F80C05">
      <w:pPr>
        <w:spacing w:after="0" w:line="240" w:lineRule="auto"/>
      </w:pPr>
      <w:r>
        <w:continuationSeparator/>
      </w:r>
    </w:p>
    <w:p w:rsidR="00000000" w:rsidRDefault="0048713E"/>
    <w:p w:rsidR="00EA5586" w:rsidRPr="003B53A8" w:rsidRDefault="002C37E8" w:rsidP="002C4774">
      <w:pPr>
        <w:tabs>
          <w:tab w:val="right" w:pos="9072"/>
        </w:tabs>
        <w:spacing w:after="0"/>
        <w:rPr>
          <w:rFonts w:cs="Arial"/>
        </w:rPr>
      </w:pPr>
      <w:r>
        <w:rPr>
          <w:rFonts w:cs="Arial"/>
        </w:rPr>
        <w:t xml:space="preserve">DĚTSKÉ HŘIŠTĚ PŘI ZŠ HORÁCKÉ NÁMĚSTÍ, </w:t>
      </w:r>
      <w:proofErr w:type="gramStart"/>
      <w:r>
        <w:rPr>
          <w:rFonts w:cs="Arial"/>
        </w:rPr>
        <w:t>BRNO - ŘEČKOVICE</w:t>
      </w:r>
      <w:proofErr w:type="gramEnd"/>
      <w:r w:rsidR="00084900">
        <w:rPr>
          <w:rFonts w:cs="Arial"/>
        </w:rPr>
        <w:t xml:space="preserve"> </w:t>
      </w:r>
      <w:r w:rsidR="00084900" w:rsidRPr="003B53A8">
        <w:rPr>
          <w:rFonts w:cs="Arial"/>
        </w:rPr>
        <w:tab/>
      </w:r>
      <w:r>
        <w:rPr>
          <w:rFonts w:cs="Arial"/>
        </w:rPr>
        <w:t>US/OHL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66717934"/>
      <w:docPartObj>
        <w:docPartGallery w:val="Page Numbers (Bottom of Page)"/>
        <w:docPartUnique/>
      </w:docPartObj>
    </w:sdtPr>
    <w:sdtEndPr/>
    <w:sdtContent>
      <w:p w:rsidR="00EA5586" w:rsidRDefault="00084900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748B0">
          <w:rPr>
            <w:noProof/>
          </w:rPr>
          <w:t>3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A5586" w:rsidRDefault="00084900">
    <w:pPr>
      <w:pStyle w:val="Zpat"/>
    </w:pPr>
    <w:r w:rsidRPr="00B74254">
      <w:rPr>
        <w:noProof/>
        <w:lang w:eastAsia="cs-CZ"/>
      </w:rPr>
      <w:drawing>
        <wp:inline distT="0" distB="0" distL="0" distR="0" wp14:anchorId="0B41035A" wp14:editId="582A570E">
          <wp:extent cx="5760720" cy="507365"/>
          <wp:effectExtent l="0" t="0" r="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07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F063B" w:rsidRDefault="00F80C05">
      <w:pPr>
        <w:spacing w:after="0" w:line="240" w:lineRule="auto"/>
      </w:pPr>
      <w:r>
        <w:separator/>
      </w:r>
    </w:p>
    <w:p w:rsidR="00000000" w:rsidRDefault="0048713E"/>
  </w:footnote>
  <w:footnote w:type="continuationSeparator" w:id="0">
    <w:p w:rsidR="004F063B" w:rsidRDefault="00F80C05">
      <w:pPr>
        <w:spacing w:after="0" w:line="240" w:lineRule="auto"/>
      </w:pPr>
      <w:r>
        <w:continuationSeparator/>
      </w:r>
    </w:p>
    <w:p w:rsidR="00000000" w:rsidRDefault="0048713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A5586" w:rsidRPr="003B53A8" w:rsidRDefault="002C37E8" w:rsidP="002C4774">
    <w:pPr>
      <w:tabs>
        <w:tab w:val="right" w:pos="9072"/>
      </w:tabs>
      <w:spacing w:after="0"/>
      <w:rPr>
        <w:rFonts w:cs="Arial"/>
      </w:rPr>
    </w:pPr>
    <w:bookmarkStart w:id="4" w:name="_Hlk6181604"/>
    <w:r>
      <w:rPr>
        <w:rFonts w:cs="Arial"/>
      </w:rPr>
      <w:t xml:space="preserve">DĚTSKÉ HŘIŠTĚ PŘI ZŠ HORÁCKÉ NÁMĚSTÍ, </w:t>
    </w:r>
    <w:proofErr w:type="gramStart"/>
    <w:r>
      <w:rPr>
        <w:rFonts w:cs="Arial"/>
      </w:rPr>
      <w:t>BRNO - ŘEČKOVICE</w:t>
    </w:r>
    <w:proofErr w:type="gramEnd"/>
    <w:r w:rsidR="00084900">
      <w:rPr>
        <w:rFonts w:cs="Arial"/>
      </w:rPr>
      <w:t xml:space="preserve"> </w:t>
    </w:r>
    <w:r w:rsidR="00084900" w:rsidRPr="003B53A8">
      <w:rPr>
        <w:rFonts w:cs="Arial"/>
      </w:rPr>
      <w:tab/>
    </w:r>
    <w:r>
      <w:rPr>
        <w:rFonts w:cs="Arial"/>
      </w:rPr>
      <w:t>US/OHL</w:t>
    </w:r>
  </w:p>
  <w:bookmarkEnd w:id="4"/>
  <w:p w:rsidR="00EA5586" w:rsidRPr="003B53A8" w:rsidRDefault="002C37E8" w:rsidP="002C4774">
    <w:pPr>
      <w:tabs>
        <w:tab w:val="right" w:pos="9072"/>
      </w:tabs>
      <w:spacing w:after="0"/>
      <w:rPr>
        <w:rFonts w:cs="Arial"/>
      </w:rPr>
    </w:pPr>
    <w:r>
      <w:rPr>
        <w:rFonts w:cs="Arial"/>
      </w:rPr>
      <w:t>D.3</w:t>
    </w:r>
    <w:r w:rsidR="00084900">
      <w:rPr>
        <w:rFonts w:cs="Arial"/>
      </w:rPr>
      <w:t>.1 TECHNICKÁ ZPRÁVA</w:t>
    </w:r>
    <w:r w:rsidR="00084900" w:rsidRPr="003B53A8">
      <w:rPr>
        <w:rFonts w:cs="Arial"/>
      </w:rPr>
      <w:tab/>
    </w:r>
    <w:r w:rsidR="00084900">
      <w:rPr>
        <w:rFonts w:cs="Arial"/>
      </w:rPr>
      <w:t>06 / 2019</w:t>
    </w:r>
  </w:p>
  <w:p w:rsidR="00EA5586" w:rsidRDefault="0048713E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519B"/>
    <w:rsid w:val="00062448"/>
    <w:rsid w:val="00075707"/>
    <w:rsid w:val="00084900"/>
    <w:rsid w:val="000E3EFA"/>
    <w:rsid w:val="001604FB"/>
    <w:rsid w:val="00162543"/>
    <w:rsid w:val="002224D5"/>
    <w:rsid w:val="002743D3"/>
    <w:rsid w:val="002748B0"/>
    <w:rsid w:val="0028519B"/>
    <w:rsid w:val="002C37E8"/>
    <w:rsid w:val="002F6CB8"/>
    <w:rsid w:val="00313A75"/>
    <w:rsid w:val="00367DCC"/>
    <w:rsid w:val="00455538"/>
    <w:rsid w:val="0048713E"/>
    <w:rsid w:val="004F063B"/>
    <w:rsid w:val="006102E1"/>
    <w:rsid w:val="006A6BA2"/>
    <w:rsid w:val="008A657C"/>
    <w:rsid w:val="00A830E3"/>
    <w:rsid w:val="00BC44E9"/>
    <w:rsid w:val="00BE5926"/>
    <w:rsid w:val="00D33E3A"/>
    <w:rsid w:val="00DA0D31"/>
    <w:rsid w:val="00F36281"/>
    <w:rsid w:val="00F41408"/>
    <w:rsid w:val="00F4314E"/>
    <w:rsid w:val="00F50ED7"/>
    <w:rsid w:val="00F80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FA5DCAC"/>
  <w15:chartTrackingRefBased/>
  <w15:docId w15:val="{6349E86A-0837-4A07-8313-46992E1C8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519B"/>
    <w:pPr>
      <w:spacing w:after="200" w:line="276" w:lineRule="auto"/>
    </w:p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8519B"/>
    <w:pPr>
      <w:keepNext/>
      <w:keepLines/>
      <w:spacing w:before="40" w:after="0" w:line="240" w:lineRule="auto"/>
      <w:outlineLvl w:val="1"/>
    </w:pPr>
    <w:rPr>
      <w:rFonts w:ascii="Times New Roman" w:eastAsiaTheme="majorEastAsia" w:hAnsi="Times New Roman" w:cstheme="majorBidi"/>
      <w:b/>
      <w:sz w:val="28"/>
      <w:szCs w:val="26"/>
      <w:lang w:eastAsia="cs-CZ"/>
    </w:rPr>
  </w:style>
  <w:style w:type="paragraph" w:styleId="Nadpis7">
    <w:name w:val="heading 7"/>
    <w:basedOn w:val="Normln"/>
    <w:next w:val="Normln"/>
    <w:link w:val="Nadpis7Char"/>
    <w:uiPriority w:val="99"/>
    <w:unhideWhenUsed/>
    <w:qFormat/>
    <w:rsid w:val="0028519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28519B"/>
    <w:rPr>
      <w:rFonts w:ascii="Times New Roman" w:eastAsiaTheme="majorEastAsia" w:hAnsi="Times New Roman" w:cstheme="majorBidi"/>
      <w:b/>
      <w:sz w:val="28"/>
      <w:szCs w:val="26"/>
      <w:lang w:eastAsia="cs-CZ"/>
    </w:rPr>
  </w:style>
  <w:style w:type="paragraph" w:styleId="Bezmezer">
    <w:name w:val="No Spacing"/>
    <w:uiPriority w:val="1"/>
    <w:qFormat/>
    <w:rsid w:val="006A6BA2"/>
    <w:pPr>
      <w:spacing w:after="0" w:line="240" w:lineRule="auto"/>
      <w:jc w:val="both"/>
    </w:pPr>
    <w:rPr>
      <w:rFonts w:ascii="Arial" w:hAnsi="Arial" w:cs="Arial"/>
      <w:sz w:val="18"/>
      <w:szCs w:val="18"/>
    </w:rPr>
  </w:style>
  <w:style w:type="paragraph" w:styleId="Zkladntext">
    <w:name w:val="Body Text"/>
    <w:link w:val="ZkladntextChar"/>
    <w:rsid w:val="0028519B"/>
    <w:pPr>
      <w:pBdr>
        <w:top w:val="nil"/>
        <w:left w:val="nil"/>
        <w:bottom w:val="nil"/>
        <w:right w:val="nil"/>
        <w:between w:val="nil"/>
        <w:bar w:val="nil"/>
      </w:pBdr>
      <w:spacing w:after="12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28519B"/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cs-CZ"/>
    </w:rPr>
  </w:style>
  <w:style w:type="paragraph" w:styleId="Zhlav">
    <w:name w:val="header"/>
    <w:basedOn w:val="Normln"/>
    <w:link w:val="ZhlavChar"/>
    <w:rsid w:val="0028519B"/>
    <w:pPr>
      <w:suppressLineNumbers/>
      <w:tabs>
        <w:tab w:val="center" w:pos="4703"/>
        <w:tab w:val="right" w:pos="9406"/>
      </w:tabs>
      <w:suppressAutoHyphens/>
      <w:overflowPunct w:val="0"/>
      <w:spacing w:after="0" w:line="240" w:lineRule="auto"/>
      <w:jc w:val="both"/>
    </w:pPr>
    <w:rPr>
      <w:rFonts w:ascii="Arial" w:eastAsia="Times New Roman" w:hAnsi="Arial" w:cs="Times New Roman"/>
      <w:sz w:val="18"/>
      <w:szCs w:val="20"/>
      <w:lang w:eastAsia="ar-SA"/>
    </w:rPr>
  </w:style>
  <w:style w:type="character" w:customStyle="1" w:styleId="ZhlavChar">
    <w:name w:val="Záhlaví Char"/>
    <w:basedOn w:val="Standardnpsmoodstavce"/>
    <w:link w:val="Zhlav"/>
    <w:rsid w:val="0028519B"/>
    <w:rPr>
      <w:rFonts w:ascii="Arial" w:eastAsia="Times New Roman" w:hAnsi="Arial" w:cs="Times New Roman"/>
      <w:sz w:val="18"/>
      <w:szCs w:val="20"/>
      <w:lang w:eastAsia="ar-SA"/>
    </w:rPr>
  </w:style>
  <w:style w:type="paragraph" w:styleId="Zpat">
    <w:name w:val="footer"/>
    <w:basedOn w:val="Normln"/>
    <w:link w:val="ZpatChar"/>
    <w:uiPriority w:val="99"/>
    <w:unhideWhenUsed/>
    <w:rsid w:val="002851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8519B"/>
  </w:style>
  <w:style w:type="character" w:customStyle="1" w:styleId="Nadpis7Char">
    <w:name w:val="Nadpis 7 Char"/>
    <w:basedOn w:val="Standardnpsmoodstavce"/>
    <w:link w:val="Nadpis7"/>
    <w:uiPriority w:val="99"/>
    <w:qFormat/>
    <w:rsid w:val="0028519B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customStyle="1" w:styleId="Zkladntext21">
    <w:name w:val="Základní text 21"/>
    <w:basedOn w:val="Normln"/>
    <w:rsid w:val="0028519B"/>
    <w:pPr>
      <w:tabs>
        <w:tab w:val="left" w:pos="540"/>
      </w:tabs>
      <w:suppressAutoHyphens/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eastAsia="ar-SA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D33E3A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D33E3A"/>
  </w:style>
  <w:style w:type="paragraph" w:styleId="Textbubliny">
    <w:name w:val="Balloon Text"/>
    <w:basedOn w:val="Normln"/>
    <w:link w:val="TextbublinyChar"/>
    <w:uiPriority w:val="99"/>
    <w:semiHidden/>
    <w:unhideWhenUsed/>
    <w:rsid w:val="002C37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C37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7</Pages>
  <Words>1336</Words>
  <Characters>7884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</dc:creator>
  <cp:keywords/>
  <dc:description/>
  <cp:lastModifiedBy>David Kotlán</cp:lastModifiedBy>
  <cp:revision>13</cp:revision>
  <cp:lastPrinted>2019-07-09T08:47:00Z</cp:lastPrinted>
  <dcterms:created xsi:type="dcterms:W3CDTF">2019-06-24T10:05:00Z</dcterms:created>
  <dcterms:modified xsi:type="dcterms:W3CDTF">2019-08-30T11:33:00Z</dcterms:modified>
</cp:coreProperties>
</file>